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B63E" w14:textId="1506A273" w:rsidR="00D35B82" w:rsidRDefault="000F6BBA" w:rsidP="00534420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BF66068" wp14:editId="15DD5684">
            <wp:extent cx="1828800" cy="621030"/>
            <wp:effectExtent l="19050" t="0" r="0" b="0"/>
            <wp:docPr id="2" name="Obraz 1" descr="C:\Users\Gosia\Desktop\II_now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ia\Desktop\II_nowe_logo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968C3" w14:textId="77777777" w:rsidR="00D35B82" w:rsidRDefault="00B553E4" w:rsidP="00DD2D71">
      <w:pPr>
        <w:pStyle w:val="Nagwek1"/>
      </w:pPr>
      <w:r w:rsidRPr="00B553E4">
        <w:t xml:space="preserve">Sposób obliczania reprezentatywnego przykładu </w:t>
      </w:r>
      <w:r w:rsidR="002C2A65">
        <w:br/>
      </w:r>
      <w:r w:rsidRPr="00B553E4">
        <w:t>na podstawie Ustawy z dnia 12 maja 2011 r. o kredycie konsumenckim</w:t>
      </w:r>
    </w:p>
    <w:p w14:paraId="30A4E937" w14:textId="77777777" w:rsidR="006B2C6C" w:rsidRDefault="006B2C6C" w:rsidP="00DD2D71">
      <w:pPr>
        <w:pStyle w:val="Tytu"/>
      </w:pPr>
    </w:p>
    <w:p w14:paraId="4193BDCB" w14:textId="77777777" w:rsidR="003940E2" w:rsidRPr="00DD2D71" w:rsidRDefault="003940E2" w:rsidP="00DD2D71">
      <w:pPr>
        <w:pStyle w:val="Akapitzlist"/>
        <w:numPr>
          <w:ilvl w:val="0"/>
          <w:numId w:val="21"/>
        </w:numPr>
        <w:ind w:left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Zgodnie z przepisami prawa, aby wskazać reprezentatywny przykład kredytu konsumenckiego, określamy warunki, na których spodziewamy się zawrzeć, co najmniej 2/3 (dwie trzecie) umów tego rodzaju. W tych umowach uwzględniamy: </w:t>
      </w:r>
    </w:p>
    <w:p w14:paraId="5BE4F447" w14:textId="77777777" w:rsidR="003940E2" w:rsidRPr="00E72C6B" w:rsidRDefault="003940E2" w:rsidP="00E72C6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72C6B">
        <w:rPr>
          <w:rFonts w:ascii="Arial" w:hAnsi="Arial" w:cs="Arial"/>
        </w:rPr>
        <w:t xml:space="preserve">średni okres kredytowania, </w:t>
      </w:r>
    </w:p>
    <w:p w14:paraId="797C3855" w14:textId="77777777" w:rsidR="003940E2" w:rsidRPr="00D13C2D" w:rsidRDefault="003940E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całkowitą kwotę kredytu, </w:t>
      </w:r>
    </w:p>
    <w:p w14:paraId="2D8A0E57" w14:textId="77777777" w:rsidR="003940E2" w:rsidRPr="00D13C2D" w:rsidRDefault="003940E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>częstotliwość występowania tych umów na rynku.</w:t>
      </w:r>
    </w:p>
    <w:p w14:paraId="2454E404" w14:textId="77777777" w:rsidR="00D35B82" w:rsidRPr="00E72C6B" w:rsidRDefault="00D35B82" w:rsidP="00DD2D7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7BC4112" w14:textId="77777777" w:rsidR="003940E2" w:rsidRDefault="003940E2" w:rsidP="00DD2D7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DD2D71">
        <w:rPr>
          <w:rFonts w:ascii="Arial" w:hAnsi="Arial" w:cs="Arial"/>
        </w:rPr>
        <w:t>Mamy obowiązek gromadzić odpowiednie dane, aby na ich podstawie ustalić reprezentatywny przykład.</w:t>
      </w:r>
      <w:r w:rsidRPr="00E72C6B">
        <w:rPr>
          <w:rFonts w:ascii="Arial" w:hAnsi="Arial" w:cs="Arial"/>
        </w:rPr>
        <w:t xml:space="preserve"> </w:t>
      </w:r>
    </w:p>
    <w:p w14:paraId="3C1944A7" w14:textId="77777777" w:rsidR="00C7158F" w:rsidRPr="00E72C6B" w:rsidRDefault="00C7158F" w:rsidP="00DD2D71">
      <w:pPr>
        <w:pStyle w:val="Akapitzlist"/>
        <w:widowControl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306B90D6" w14:textId="77777777" w:rsidR="00C7158F" w:rsidRPr="00DD2D71" w:rsidRDefault="003940E2" w:rsidP="00DD2D7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E72C6B">
        <w:rPr>
          <w:rFonts w:ascii="Arial" w:hAnsi="Arial" w:cs="Arial"/>
        </w:rPr>
        <w:t>Musimy aktualizować dane do przygotowania przykładu reprez</w:t>
      </w:r>
      <w:r w:rsidRPr="00D13C2D">
        <w:rPr>
          <w:rFonts w:ascii="Arial" w:hAnsi="Arial" w:cs="Arial"/>
        </w:rPr>
        <w:t>entatywnego za każdym razem, gdy zmienia się oprocentowanie kredytów lub inne warunki cenowe.</w:t>
      </w:r>
    </w:p>
    <w:p w14:paraId="29A0373D" w14:textId="77777777" w:rsidR="00D35B82" w:rsidRPr="00DD2D71" w:rsidRDefault="00D35B82" w:rsidP="00DD2D71">
      <w:pPr>
        <w:pStyle w:val="Akapitzlist"/>
        <w:widowControl w:val="0"/>
        <w:autoSpaceDE w:val="0"/>
        <w:autoSpaceDN w:val="0"/>
        <w:adjustRightInd w:val="0"/>
        <w:spacing w:after="0"/>
        <w:ind w:left="426"/>
      </w:pPr>
    </w:p>
    <w:p w14:paraId="0273DC4E" w14:textId="77777777" w:rsidR="00D35B82" w:rsidRPr="00D13C2D" w:rsidRDefault="00D35B82" w:rsidP="00DD2D7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E72C6B">
        <w:rPr>
          <w:rFonts w:ascii="Arial" w:hAnsi="Arial" w:cs="Arial"/>
        </w:rPr>
        <w:t xml:space="preserve">Narzędzia do </w:t>
      </w:r>
      <w:r w:rsidRPr="00D13C2D">
        <w:rPr>
          <w:rFonts w:ascii="Arial" w:hAnsi="Arial" w:cs="Arial"/>
        </w:rPr>
        <w:t>badań i analiz udostępnia</w:t>
      </w:r>
      <w:r w:rsidR="006E173E" w:rsidRPr="00D13C2D">
        <w:rPr>
          <w:rFonts w:ascii="Arial" w:hAnsi="Arial" w:cs="Arial"/>
        </w:rPr>
        <w:t>my</w:t>
      </w:r>
      <w:r w:rsidRPr="00D13C2D">
        <w:rPr>
          <w:rFonts w:ascii="Arial" w:hAnsi="Arial" w:cs="Arial"/>
        </w:rPr>
        <w:t xml:space="preserve"> na stronach intranetowych</w:t>
      </w:r>
      <w:r w:rsidR="00945D53" w:rsidRPr="00D13C2D">
        <w:rPr>
          <w:rFonts w:ascii="Arial" w:hAnsi="Arial" w:cs="Arial"/>
        </w:rPr>
        <w:t>.</w:t>
      </w:r>
      <w:r w:rsidR="006E173E" w:rsidRPr="00D13C2D">
        <w:rPr>
          <w:rFonts w:ascii="Arial" w:hAnsi="Arial" w:cs="Arial"/>
        </w:rPr>
        <w:t xml:space="preserve"> Wykorzystujemy je do przygotowania przykładu reprezentatywnego.</w:t>
      </w:r>
    </w:p>
    <w:p w14:paraId="31D75834" w14:textId="77777777" w:rsidR="00D35B82" w:rsidRPr="00DD2D71" w:rsidRDefault="00D35B82" w:rsidP="00DD2D7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D5FA1C1" w14:textId="77777777" w:rsidR="00534420" w:rsidRPr="00DD2D71" w:rsidRDefault="00534420" w:rsidP="00DD2D71">
      <w:pPr>
        <w:pStyle w:val="Nagwek2"/>
      </w:pPr>
      <w:r w:rsidRPr="00DD2D71">
        <w:t>Wzór dla reprezentatywnego przykładu</w:t>
      </w:r>
      <w:r w:rsidR="002960E4" w:rsidRPr="00DD2D71">
        <w:t xml:space="preserve"> (</w:t>
      </w:r>
      <w:r w:rsidR="006E173E" w:rsidRPr="00DD2D71">
        <w:t>przykłady nie zawierają danych rzeczywistych):</w:t>
      </w:r>
      <w:r w:rsidRPr="00DD2D71">
        <w:t xml:space="preserve"> </w:t>
      </w:r>
    </w:p>
    <w:p w14:paraId="48CD31F2" w14:textId="77777777" w:rsidR="00534420" w:rsidRPr="00DD2D71" w:rsidRDefault="00534420" w:rsidP="00DD2D71">
      <w:pPr>
        <w:pStyle w:val="Nagwek2"/>
      </w:pPr>
      <w:r w:rsidRPr="00DD2D71">
        <w:t xml:space="preserve">KREDYT GOTÓWKOWY </w:t>
      </w:r>
    </w:p>
    <w:p w14:paraId="0301D9AC" w14:textId="52B41445" w:rsidR="00534420" w:rsidRPr="00DD2D71" w:rsidRDefault="00534420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kwota udzielonego kredytu </w:t>
      </w:r>
      <w:r w:rsidR="00974C42" w:rsidRPr="00A41F6A">
        <w:rPr>
          <w:rFonts w:ascii="Arial" w:hAnsi="Arial" w:cs="Arial"/>
          <w:b/>
          <w:bCs/>
        </w:rPr>
        <w:t xml:space="preserve">20.000,00 </w:t>
      </w:r>
      <w:r w:rsidR="000F06D5" w:rsidRPr="00A41F6A">
        <w:rPr>
          <w:rFonts w:ascii="Arial" w:hAnsi="Arial" w:cs="Arial"/>
          <w:b/>
          <w:bCs/>
        </w:rPr>
        <w:t>PLN</w:t>
      </w:r>
      <w:r w:rsidR="002638AA">
        <w:rPr>
          <w:rFonts w:ascii="Arial" w:hAnsi="Arial" w:cs="Arial"/>
        </w:rPr>
        <w:t>,</w:t>
      </w:r>
    </w:p>
    <w:p w14:paraId="79085D45" w14:textId="30AA680D" w:rsidR="00534420" w:rsidRPr="00DD2D71" w:rsidRDefault="00534420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całkowita kwota kredytu </w:t>
      </w:r>
      <w:r w:rsidR="00974C42" w:rsidRPr="00A41F6A">
        <w:rPr>
          <w:rFonts w:ascii="Arial" w:hAnsi="Arial" w:cs="Arial"/>
          <w:b/>
          <w:bCs/>
        </w:rPr>
        <w:t xml:space="preserve">20.000,00 </w:t>
      </w:r>
      <w:r w:rsidR="000F06D5" w:rsidRPr="00A41F6A">
        <w:rPr>
          <w:rFonts w:ascii="Arial" w:hAnsi="Arial" w:cs="Arial"/>
          <w:b/>
          <w:bCs/>
        </w:rPr>
        <w:t>PLN</w:t>
      </w:r>
      <w:r w:rsidR="000F06D5" w:rsidRPr="00DD2D71">
        <w:rPr>
          <w:rFonts w:ascii="Arial" w:hAnsi="Arial" w:cs="Arial"/>
        </w:rPr>
        <w:t xml:space="preserve"> </w:t>
      </w:r>
      <w:r w:rsidR="00F02CB7" w:rsidRPr="00DD2D71">
        <w:rPr>
          <w:rFonts w:ascii="Arial" w:hAnsi="Arial" w:cs="Arial"/>
        </w:rPr>
        <w:t>–</w:t>
      </w:r>
      <w:r w:rsidR="000F06D5" w:rsidRPr="00DD2D71">
        <w:rPr>
          <w:rFonts w:ascii="Arial" w:hAnsi="Arial" w:cs="Arial"/>
        </w:rPr>
        <w:t xml:space="preserve"> p</w:t>
      </w:r>
      <w:r w:rsidR="00F02CB7" w:rsidRPr="00DD2D71">
        <w:rPr>
          <w:rFonts w:ascii="Arial" w:hAnsi="Arial" w:cs="Arial"/>
        </w:rPr>
        <w:t>rzy założeniu, że prowizję i koszt ubezpieczenia płacisz z własnych pieniędzy. Jeśli</w:t>
      </w:r>
      <w:r w:rsidRPr="00DD2D71">
        <w:rPr>
          <w:rFonts w:ascii="Arial" w:hAnsi="Arial" w:cs="Arial"/>
        </w:rPr>
        <w:t xml:space="preserve"> prowizja lub koszt ubezpieczenia płatne ze</w:t>
      </w:r>
      <w:r w:rsidR="002C2A65" w:rsidRPr="00DD2D71">
        <w:rPr>
          <w:rFonts w:ascii="Arial" w:hAnsi="Arial" w:cs="Arial"/>
        </w:rPr>
        <w:t> </w:t>
      </w:r>
      <w:r w:rsidRPr="00DD2D71">
        <w:rPr>
          <w:rFonts w:ascii="Arial" w:hAnsi="Arial" w:cs="Arial"/>
        </w:rPr>
        <w:t xml:space="preserve">środków własnych kredytobiorcy, </w:t>
      </w:r>
      <w:r w:rsidR="00633152" w:rsidRPr="00DD2D71">
        <w:rPr>
          <w:rFonts w:ascii="Arial" w:hAnsi="Arial" w:cs="Arial"/>
        </w:rPr>
        <w:t xml:space="preserve">dotyczy sytuacji, gdy </w:t>
      </w:r>
      <w:r w:rsidR="003710E2" w:rsidRPr="00DD2D71">
        <w:rPr>
          <w:rFonts w:ascii="Arial" w:hAnsi="Arial" w:cs="Arial"/>
        </w:rPr>
        <w:t>do umowy ustanowiono zabezpieczenie w formie ubezpieczenia</w:t>
      </w:r>
      <w:r w:rsidR="002638AA">
        <w:rPr>
          <w:rFonts w:ascii="Arial" w:hAnsi="Arial" w:cs="Arial"/>
        </w:rPr>
        <w:t>,</w:t>
      </w:r>
    </w:p>
    <w:p w14:paraId="50EF0C57" w14:textId="3CA09E08" w:rsidR="00534420" w:rsidRPr="00DD2D71" w:rsidRDefault="00534420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okres kredytowania </w:t>
      </w:r>
      <w:r w:rsidR="00974C42" w:rsidRPr="00A41F6A">
        <w:rPr>
          <w:rFonts w:ascii="Arial" w:hAnsi="Arial" w:cs="Arial"/>
          <w:b/>
          <w:bCs/>
        </w:rPr>
        <w:t xml:space="preserve">48 </w:t>
      </w:r>
      <w:r w:rsidRPr="00A41F6A">
        <w:rPr>
          <w:rFonts w:ascii="Arial" w:hAnsi="Arial" w:cs="Arial"/>
          <w:b/>
          <w:bCs/>
        </w:rPr>
        <w:t>miesięcy</w:t>
      </w:r>
      <w:r w:rsidRPr="00DD2D71">
        <w:rPr>
          <w:rFonts w:ascii="Arial" w:hAnsi="Arial" w:cs="Arial"/>
        </w:rPr>
        <w:t xml:space="preserve">, </w:t>
      </w:r>
    </w:p>
    <w:p w14:paraId="7DB94223" w14:textId="13BA12FD" w:rsidR="00534420" w:rsidRPr="00DD2D71" w:rsidRDefault="00534420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roczne </w:t>
      </w:r>
      <w:r w:rsidR="00997032" w:rsidRPr="00DD2D71">
        <w:rPr>
          <w:rFonts w:ascii="Arial" w:hAnsi="Arial" w:cs="Arial"/>
        </w:rPr>
        <w:t xml:space="preserve">zmienne </w:t>
      </w:r>
      <w:r w:rsidRPr="00DD2D71">
        <w:rPr>
          <w:rFonts w:ascii="Arial" w:hAnsi="Arial" w:cs="Arial"/>
        </w:rPr>
        <w:t xml:space="preserve">oprocentowanie nominalne </w:t>
      </w:r>
      <w:r w:rsidR="00974C42" w:rsidRPr="00A41F6A">
        <w:rPr>
          <w:rFonts w:ascii="Arial" w:hAnsi="Arial" w:cs="Arial"/>
          <w:b/>
          <w:bCs/>
        </w:rPr>
        <w:t>12,31%</w:t>
      </w:r>
      <w:r w:rsidR="00974C42" w:rsidRPr="00DD2D71">
        <w:rPr>
          <w:rFonts w:ascii="Arial" w:hAnsi="Arial" w:cs="Arial"/>
        </w:rPr>
        <w:t xml:space="preserve">, </w:t>
      </w:r>
    </w:p>
    <w:p w14:paraId="472B456E" w14:textId="64772224" w:rsidR="008346CB" w:rsidRPr="00DD2D71" w:rsidRDefault="008346CB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  <w:b/>
        </w:rPr>
      </w:pPr>
      <w:r w:rsidRPr="00DD2D71">
        <w:rPr>
          <w:rFonts w:ascii="Arial" w:hAnsi="Arial" w:cs="Arial"/>
        </w:rPr>
        <w:t xml:space="preserve">całkowity koszt kredytu wynosi </w:t>
      </w:r>
      <w:r w:rsidR="00406C31" w:rsidRPr="00A41F6A">
        <w:rPr>
          <w:rFonts w:ascii="Arial" w:hAnsi="Arial" w:cs="Arial"/>
          <w:b/>
          <w:bCs/>
        </w:rPr>
        <w:t>6</w:t>
      </w:r>
      <w:r w:rsidR="00974C42" w:rsidRPr="00A41F6A">
        <w:rPr>
          <w:rFonts w:ascii="Arial" w:hAnsi="Arial" w:cs="Arial"/>
          <w:b/>
          <w:bCs/>
        </w:rPr>
        <w:t>.</w:t>
      </w:r>
      <w:r w:rsidR="00406C31" w:rsidRPr="00A41F6A">
        <w:rPr>
          <w:rFonts w:ascii="Arial" w:hAnsi="Arial" w:cs="Arial"/>
          <w:b/>
          <w:bCs/>
        </w:rPr>
        <w:t>405</w:t>
      </w:r>
      <w:r w:rsidR="00974C42" w:rsidRPr="00A41F6A">
        <w:rPr>
          <w:rFonts w:ascii="Arial" w:hAnsi="Arial" w:cs="Arial"/>
          <w:b/>
          <w:bCs/>
        </w:rPr>
        <w:t>,</w:t>
      </w:r>
      <w:r w:rsidR="00406C31">
        <w:rPr>
          <w:rFonts w:ascii="Arial" w:hAnsi="Arial" w:cs="Arial"/>
          <w:b/>
          <w:bCs/>
        </w:rPr>
        <w:t>75</w:t>
      </w:r>
      <w:r w:rsidR="00974C42" w:rsidRPr="00A41F6A">
        <w:rPr>
          <w:rFonts w:ascii="Arial" w:hAnsi="Arial" w:cs="Arial"/>
          <w:b/>
          <w:bCs/>
        </w:rPr>
        <w:t xml:space="preserve"> </w:t>
      </w:r>
      <w:r w:rsidR="003710E2" w:rsidRPr="00A41F6A">
        <w:rPr>
          <w:rFonts w:ascii="Arial" w:hAnsi="Arial" w:cs="Arial"/>
          <w:b/>
          <w:bCs/>
        </w:rPr>
        <w:t>PLN</w:t>
      </w:r>
      <w:r w:rsidR="004A4645" w:rsidRPr="00DD2D71">
        <w:rPr>
          <w:rFonts w:ascii="Arial" w:hAnsi="Arial" w:cs="Arial"/>
        </w:rPr>
        <w:t>. Na ten koszt</w:t>
      </w:r>
      <w:r w:rsidRPr="00DD2D71">
        <w:rPr>
          <w:rFonts w:ascii="Arial" w:hAnsi="Arial" w:cs="Arial"/>
        </w:rPr>
        <w:t xml:space="preserve"> skład</w:t>
      </w:r>
      <w:r w:rsidR="004A4645" w:rsidRPr="00DD2D71">
        <w:rPr>
          <w:rFonts w:ascii="Arial" w:hAnsi="Arial" w:cs="Arial"/>
        </w:rPr>
        <w:t>ają się</w:t>
      </w:r>
      <w:r w:rsidRPr="00DD2D71">
        <w:rPr>
          <w:rFonts w:ascii="Arial" w:hAnsi="Arial" w:cs="Arial"/>
        </w:rPr>
        <w:t>:</w:t>
      </w:r>
    </w:p>
    <w:p w14:paraId="62136B98" w14:textId="5A129C42" w:rsidR="008346CB" w:rsidRPr="00DD2D71" w:rsidRDefault="008346CB" w:rsidP="00DD2D71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418" w:hanging="425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prowizja </w:t>
      </w:r>
      <w:r w:rsidR="00651413" w:rsidRPr="00DD2D71">
        <w:rPr>
          <w:rFonts w:ascii="Arial" w:hAnsi="Arial" w:cs="Arial"/>
        </w:rPr>
        <w:t>za udzielenie kredytu</w:t>
      </w:r>
      <w:r w:rsidRPr="00DD2D71">
        <w:rPr>
          <w:rFonts w:ascii="Arial" w:hAnsi="Arial" w:cs="Arial"/>
        </w:rPr>
        <w:t xml:space="preserve"> </w:t>
      </w:r>
      <w:r w:rsidR="00406C31">
        <w:rPr>
          <w:rFonts w:ascii="Arial" w:hAnsi="Arial" w:cs="Arial"/>
          <w:b/>
          <w:bCs/>
        </w:rPr>
        <w:t>1</w:t>
      </w:r>
      <w:r w:rsidR="00406C31" w:rsidRPr="00A41F6A">
        <w:rPr>
          <w:rFonts w:ascii="Arial" w:hAnsi="Arial" w:cs="Arial"/>
          <w:b/>
          <w:bCs/>
        </w:rPr>
        <w:t>.</w:t>
      </w:r>
      <w:r w:rsidR="00406C31">
        <w:rPr>
          <w:rFonts w:ascii="Arial" w:hAnsi="Arial" w:cs="Arial"/>
          <w:b/>
          <w:bCs/>
        </w:rPr>
        <w:t>000</w:t>
      </w:r>
      <w:r w:rsidR="00406C31" w:rsidRPr="00A41F6A">
        <w:rPr>
          <w:rFonts w:ascii="Arial" w:hAnsi="Arial" w:cs="Arial"/>
          <w:b/>
          <w:bCs/>
        </w:rPr>
        <w:t>,</w:t>
      </w:r>
      <w:r w:rsidR="00406C31">
        <w:rPr>
          <w:rFonts w:ascii="Arial" w:hAnsi="Arial" w:cs="Arial"/>
          <w:b/>
          <w:bCs/>
        </w:rPr>
        <w:t>00</w:t>
      </w:r>
      <w:r w:rsidR="00406C31" w:rsidRPr="00A41F6A">
        <w:rPr>
          <w:rFonts w:ascii="Arial" w:hAnsi="Arial" w:cs="Arial"/>
          <w:b/>
          <w:bCs/>
        </w:rPr>
        <w:t xml:space="preserve"> </w:t>
      </w:r>
      <w:r w:rsidR="004A4645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>,</w:t>
      </w:r>
    </w:p>
    <w:p w14:paraId="1E138FDF" w14:textId="2C5967B2" w:rsidR="008346CB" w:rsidRPr="00DD2D71" w:rsidRDefault="008346CB" w:rsidP="00DD2D71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418" w:hanging="425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odsetki od kredytu </w:t>
      </w:r>
      <w:r w:rsidR="00406C31" w:rsidRPr="00A41F6A">
        <w:rPr>
          <w:rFonts w:ascii="Arial" w:hAnsi="Arial" w:cs="Arial"/>
          <w:b/>
          <w:bCs/>
        </w:rPr>
        <w:t xml:space="preserve">5.405,75 </w:t>
      </w:r>
      <w:r w:rsidR="004A4645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>,</w:t>
      </w:r>
    </w:p>
    <w:p w14:paraId="6F8315D5" w14:textId="7E38C619" w:rsidR="009A7D63" w:rsidRPr="00DD2D71" w:rsidRDefault="008346CB" w:rsidP="00DD2D71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418" w:hanging="425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koszty usług dodatkowych </w:t>
      </w:r>
      <w:r w:rsidR="00974C42" w:rsidRPr="00A41F6A">
        <w:rPr>
          <w:rFonts w:ascii="Arial" w:hAnsi="Arial" w:cs="Arial"/>
          <w:b/>
          <w:bCs/>
        </w:rPr>
        <w:t xml:space="preserve">0,00 </w:t>
      </w:r>
      <w:r w:rsidR="00F837CF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 xml:space="preserve">, </w:t>
      </w:r>
      <w:r w:rsidR="00F837CF" w:rsidRPr="00DD2D71">
        <w:rPr>
          <w:rFonts w:ascii="Arial" w:hAnsi="Arial" w:cs="Arial"/>
        </w:rPr>
        <w:t>na</w:t>
      </w:r>
      <w:r w:rsidRPr="00DD2D71">
        <w:rPr>
          <w:rFonts w:ascii="Arial" w:hAnsi="Arial" w:cs="Arial"/>
        </w:rPr>
        <w:t xml:space="preserve"> któr</w:t>
      </w:r>
      <w:r w:rsidR="00F837CF" w:rsidRPr="00DD2D71">
        <w:rPr>
          <w:rFonts w:ascii="Arial" w:hAnsi="Arial" w:cs="Arial"/>
        </w:rPr>
        <w:t>e</w:t>
      </w:r>
      <w:r w:rsidRPr="00DD2D71">
        <w:rPr>
          <w:rFonts w:ascii="Arial" w:hAnsi="Arial" w:cs="Arial"/>
        </w:rPr>
        <w:t xml:space="preserve"> skład</w:t>
      </w:r>
      <w:r w:rsidR="00F837CF" w:rsidRPr="00DD2D71">
        <w:rPr>
          <w:rFonts w:ascii="Arial" w:hAnsi="Arial" w:cs="Arial"/>
        </w:rPr>
        <w:t>ają się</w:t>
      </w:r>
      <w:r w:rsidR="000E3F48" w:rsidRPr="00DD2D71">
        <w:rPr>
          <w:rFonts w:ascii="Arial" w:hAnsi="Arial" w:cs="Arial"/>
        </w:rPr>
        <w:t>:</w:t>
      </w:r>
      <w:r w:rsidRPr="00DD2D71">
        <w:rPr>
          <w:rFonts w:ascii="Arial" w:hAnsi="Arial" w:cs="Arial"/>
        </w:rPr>
        <w:t xml:space="preserve"> </w:t>
      </w:r>
    </w:p>
    <w:p w14:paraId="12E97296" w14:textId="0071F803" w:rsidR="00B95102" w:rsidRPr="00DD2D71" w:rsidRDefault="0054107A" w:rsidP="00DD2D71">
      <w:pPr>
        <w:pStyle w:val="Akapitzlist"/>
        <w:widowControl w:val="0"/>
        <w:autoSpaceDE w:val="0"/>
        <w:autoSpaceDN w:val="0"/>
        <w:adjustRightInd w:val="0"/>
        <w:spacing w:after="0"/>
        <w:ind w:left="1418"/>
        <w:rPr>
          <w:rFonts w:ascii="Arial" w:hAnsi="Arial" w:cs="Arial"/>
        </w:rPr>
      </w:pPr>
      <w:r w:rsidRPr="00E72C6B">
        <w:rPr>
          <w:rFonts w:ascii="Arial" w:hAnsi="Arial" w:cs="Arial"/>
        </w:rPr>
        <w:t>–</w:t>
      </w:r>
      <w:r w:rsidR="009A7D63" w:rsidRPr="00DD2D71">
        <w:rPr>
          <w:rFonts w:ascii="Arial" w:hAnsi="Arial" w:cs="Arial"/>
        </w:rPr>
        <w:t xml:space="preserve"> </w:t>
      </w:r>
      <w:r w:rsidR="008346CB" w:rsidRPr="00DD2D71">
        <w:rPr>
          <w:rFonts w:ascii="Arial" w:hAnsi="Arial" w:cs="Arial"/>
        </w:rPr>
        <w:t xml:space="preserve">koszty </w:t>
      </w:r>
      <w:r w:rsidR="009A7D63" w:rsidRPr="00DD2D71">
        <w:rPr>
          <w:rFonts w:ascii="Arial" w:hAnsi="Arial" w:cs="Arial"/>
        </w:rPr>
        <w:t xml:space="preserve">Twojego </w:t>
      </w:r>
      <w:r w:rsidR="008346CB" w:rsidRPr="00DD2D71">
        <w:rPr>
          <w:rFonts w:ascii="Arial" w:hAnsi="Arial" w:cs="Arial"/>
        </w:rPr>
        <w:t xml:space="preserve">ubezpieczenia </w:t>
      </w:r>
      <w:r w:rsidR="00974C42" w:rsidRPr="00A41F6A">
        <w:rPr>
          <w:rFonts w:ascii="Arial" w:hAnsi="Arial" w:cs="Arial"/>
          <w:b/>
          <w:bCs/>
        </w:rPr>
        <w:t xml:space="preserve">0,00 </w:t>
      </w:r>
      <w:r w:rsidR="009A7D63" w:rsidRPr="00A41F6A">
        <w:rPr>
          <w:rFonts w:ascii="Arial" w:hAnsi="Arial" w:cs="Arial"/>
          <w:b/>
          <w:bCs/>
        </w:rPr>
        <w:t>PLN</w:t>
      </w:r>
      <w:r w:rsidR="00B95102" w:rsidRPr="00DD2D71">
        <w:rPr>
          <w:rFonts w:ascii="Arial" w:hAnsi="Arial" w:cs="Arial"/>
        </w:rPr>
        <w:t>,</w:t>
      </w:r>
      <w:r w:rsidR="004F02EF" w:rsidRPr="00DD2D71">
        <w:rPr>
          <w:rFonts w:ascii="Arial" w:hAnsi="Arial" w:cs="Arial"/>
        </w:rPr>
        <w:t xml:space="preserve"> </w:t>
      </w:r>
    </w:p>
    <w:p w14:paraId="20DD8EAE" w14:textId="6577D0FF" w:rsidR="008346CB" w:rsidRPr="00DD2D71" w:rsidRDefault="00B95102" w:rsidP="00DD2D71">
      <w:pPr>
        <w:pStyle w:val="Akapitzlist"/>
        <w:widowControl w:val="0"/>
        <w:autoSpaceDE w:val="0"/>
        <w:autoSpaceDN w:val="0"/>
        <w:adjustRightInd w:val="0"/>
        <w:spacing w:after="0"/>
        <w:ind w:left="1418"/>
        <w:rPr>
          <w:rFonts w:ascii="Arial" w:hAnsi="Arial" w:cs="Arial"/>
        </w:rPr>
      </w:pPr>
      <w:r w:rsidRPr="00E72C6B">
        <w:rPr>
          <w:rFonts w:ascii="Arial" w:hAnsi="Arial" w:cs="Arial"/>
        </w:rPr>
        <w:t>–</w:t>
      </w:r>
      <w:r w:rsidRPr="00DD2D71">
        <w:rPr>
          <w:rFonts w:ascii="Arial" w:hAnsi="Arial" w:cs="Arial"/>
        </w:rPr>
        <w:t xml:space="preserve"> </w:t>
      </w:r>
      <w:r w:rsidR="004F02EF" w:rsidRPr="00DD2D71">
        <w:rPr>
          <w:rFonts w:ascii="Arial" w:hAnsi="Arial" w:cs="Arial"/>
        </w:rPr>
        <w:t>koszt</w:t>
      </w:r>
      <w:r w:rsidR="007E0734" w:rsidRPr="00DD2D71">
        <w:rPr>
          <w:rFonts w:ascii="Arial" w:hAnsi="Arial" w:cs="Arial"/>
        </w:rPr>
        <w:t>y</w:t>
      </w:r>
      <w:r w:rsidR="004F02EF" w:rsidRPr="00DD2D71">
        <w:rPr>
          <w:rFonts w:ascii="Arial" w:hAnsi="Arial" w:cs="Arial"/>
        </w:rPr>
        <w:t xml:space="preserve"> </w:t>
      </w:r>
      <w:r w:rsidR="00651413" w:rsidRPr="00DD2D71">
        <w:rPr>
          <w:rFonts w:ascii="Arial" w:hAnsi="Arial" w:cs="Arial"/>
        </w:rPr>
        <w:t xml:space="preserve">otwarcia i </w:t>
      </w:r>
      <w:r w:rsidR="004F02EF" w:rsidRPr="00DD2D71">
        <w:rPr>
          <w:rFonts w:ascii="Arial" w:hAnsi="Arial" w:cs="Arial"/>
        </w:rPr>
        <w:t xml:space="preserve">prowadzenia ROR kredytobiorcy </w:t>
      </w:r>
      <w:r w:rsidR="00974C42" w:rsidRPr="00A41F6A">
        <w:rPr>
          <w:rFonts w:ascii="Arial" w:hAnsi="Arial" w:cs="Arial"/>
          <w:b/>
          <w:bCs/>
        </w:rPr>
        <w:t xml:space="preserve">0,00 </w:t>
      </w:r>
      <w:r w:rsidRPr="00A41F6A">
        <w:rPr>
          <w:rFonts w:ascii="Arial" w:hAnsi="Arial" w:cs="Arial"/>
          <w:b/>
          <w:bCs/>
        </w:rPr>
        <w:t>PLN</w:t>
      </w:r>
      <w:r w:rsidR="008346CB" w:rsidRPr="00DD2D71">
        <w:rPr>
          <w:rFonts w:ascii="Arial" w:hAnsi="Arial" w:cs="Arial"/>
        </w:rPr>
        <w:t>,</w:t>
      </w:r>
    </w:p>
    <w:p w14:paraId="6EB766CD" w14:textId="0F3D0AD8" w:rsidR="008346CB" w:rsidRPr="00DD2D71" w:rsidRDefault="008346CB" w:rsidP="00DD2D71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418" w:hanging="425"/>
        <w:rPr>
          <w:rFonts w:ascii="Arial" w:hAnsi="Arial" w:cs="Arial"/>
        </w:rPr>
      </w:pPr>
      <w:r w:rsidRPr="00DD2D71">
        <w:rPr>
          <w:rFonts w:ascii="Arial" w:hAnsi="Arial" w:cs="Arial"/>
        </w:rPr>
        <w:t>pozostałe koszt</w:t>
      </w:r>
      <w:r w:rsidR="00C76505" w:rsidRPr="00DD2D71">
        <w:rPr>
          <w:rFonts w:ascii="Arial" w:hAnsi="Arial" w:cs="Arial"/>
        </w:rPr>
        <w:t>y</w:t>
      </w:r>
      <w:r w:rsidRPr="00DD2D71">
        <w:rPr>
          <w:rFonts w:ascii="Arial" w:hAnsi="Arial" w:cs="Arial"/>
        </w:rPr>
        <w:t xml:space="preserve"> zabezpieczenia kredytu</w:t>
      </w:r>
      <w:r w:rsidRPr="00DD2D71">
        <w:rPr>
          <w:rFonts w:ascii="Arial" w:hAnsi="Arial" w:cs="Arial"/>
          <w:color w:val="00B050"/>
        </w:rPr>
        <w:t xml:space="preserve"> </w:t>
      </w:r>
      <w:r w:rsidR="00974C42" w:rsidRPr="00A41F6A">
        <w:rPr>
          <w:rFonts w:ascii="Arial" w:hAnsi="Arial" w:cs="Arial"/>
          <w:b/>
          <w:bCs/>
        </w:rPr>
        <w:t xml:space="preserve">0,00 </w:t>
      </w:r>
      <w:r w:rsidR="00A24B84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>,</w:t>
      </w:r>
    </w:p>
    <w:p w14:paraId="0CEFAC27" w14:textId="26E6CDCA" w:rsidR="00534420" w:rsidRPr="00DD2D71" w:rsidRDefault="00534420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przy </w:t>
      </w:r>
      <w:r w:rsidR="009B406F" w:rsidRPr="00DD2D71">
        <w:rPr>
          <w:rFonts w:ascii="Arial" w:hAnsi="Arial" w:cs="Arial"/>
        </w:rPr>
        <w:t xml:space="preserve">takich warunkach kredytu </w:t>
      </w:r>
      <w:r w:rsidRPr="00DD2D71">
        <w:rPr>
          <w:rFonts w:ascii="Arial" w:hAnsi="Arial" w:cs="Arial"/>
        </w:rPr>
        <w:t xml:space="preserve">RRSO wynosi </w:t>
      </w:r>
      <w:r w:rsidR="00406C31" w:rsidRPr="00A41F6A">
        <w:rPr>
          <w:rFonts w:ascii="Arial" w:hAnsi="Arial" w:cs="Arial"/>
          <w:b/>
          <w:bCs/>
        </w:rPr>
        <w:t>16,</w:t>
      </w:r>
      <w:r w:rsidR="00406C31">
        <w:rPr>
          <w:rFonts w:ascii="Arial" w:hAnsi="Arial" w:cs="Arial"/>
          <w:b/>
          <w:bCs/>
        </w:rPr>
        <w:t>20</w:t>
      </w:r>
      <w:r w:rsidR="00406C31" w:rsidRPr="00A41F6A">
        <w:rPr>
          <w:rFonts w:ascii="Arial" w:hAnsi="Arial" w:cs="Arial"/>
          <w:b/>
          <w:bCs/>
        </w:rPr>
        <w:t>%</w:t>
      </w:r>
      <w:r w:rsidR="00406C31" w:rsidRPr="00DD2D71">
        <w:rPr>
          <w:rFonts w:ascii="Arial" w:hAnsi="Arial" w:cs="Arial"/>
        </w:rPr>
        <w:t xml:space="preserve">, </w:t>
      </w:r>
    </w:p>
    <w:p w14:paraId="61AC1A60" w14:textId="3FBF245C" w:rsidR="00534420" w:rsidRPr="00E72C6B" w:rsidRDefault="00534420" w:rsidP="00DD2D71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  <w:spacing w:val="-2"/>
        </w:rPr>
      </w:pPr>
      <w:r w:rsidRPr="00DD2D71">
        <w:rPr>
          <w:rFonts w:ascii="Arial" w:hAnsi="Arial" w:cs="Arial"/>
          <w:spacing w:val="-2"/>
        </w:rPr>
        <w:t>całkowita kwota do zapłaty</w:t>
      </w:r>
      <w:r w:rsidR="009B406F" w:rsidRPr="00DD2D71">
        <w:rPr>
          <w:rFonts w:ascii="Arial" w:hAnsi="Arial" w:cs="Arial"/>
          <w:spacing w:val="-2"/>
        </w:rPr>
        <w:t xml:space="preserve"> wynosi </w:t>
      </w:r>
      <w:r w:rsidR="00406C31" w:rsidRPr="00A41F6A">
        <w:rPr>
          <w:rFonts w:ascii="Arial" w:hAnsi="Arial" w:cs="Arial"/>
          <w:b/>
          <w:bCs/>
        </w:rPr>
        <w:t>2</w:t>
      </w:r>
      <w:r w:rsidR="005A5910">
        <w:rPr>
          <w:rFonts w:ascii="Arial" w:hAnsi="Arial" w:cs="Arial"/>
          <w:b/>
          <w:bCs/>
        </w:rPr>
        <w:t>6</w:t>
      </w:r>
      <w:r w:rsidR="00406C31" w:rsidRPr="00A41F6A">
        <w:rPr>
          <w:rFonts w:ascii="Arial" w:hAnsi="Arial" w:cs="Arial"/>
          <w:b/>
          <w:bCs/>
        </w:rPr>
        <w:t xml:space="preserve">.405,75 </w:t>
      </w:r>
      <w:r w:rsidR="009B406F" w:rsidRPr="00A41F6A">
        <w:rPr>
          <w:rFonts w:ascii="Arial" w:hAnsi="Arial" w:cs="Arial"/>
          <w:b/>
          <w:bCs/>
        </w:rPr>
        <w:t>PLN</w:t>
      </w:r>
      <w:r w:rsidR="00EB7848" w:rsidRPr="00DD2D71">
        <w:rPr>
          <w:rFonts w:ascii="Arial" w:hAnsi="Arial" w:cs="Arial"/>
          <w:spacing w:val="-2"/>
        </w:rPr>
        <w:t>. Jest to</w:t>
      </w:r>
      <w:r w:rsidRPr="00DD2D71">
        <w:rPr>
          <w:rFonts w:ascii="Arial" w:hAnsi="Arial" w:cs="Arial"/>
          <w:spacing w:val="-2"/>
        </w:rPr>
        <w:t xml:space="preserve"> sum</w:t>
      </w:r>
      <w:r w:rsidR="00EB7848" w:rsidRPr="00DD2D71">
        <w:rPr>
          <w:rFonts w:ascii="Arial" w:hAnsi="Arial" w:cs="Arial"/>
          <w:spacing w:val="-2"/>
        </w:rPr>
        <w:t>a</w:t>
      </w:r>
      <w:r w:rsidRPr="00DD2D71">
        <w:rPr>
          <w:rFonts w:ascii="Arial" w:hAnsi="Arial" w:cs="Arial"/>
          <w:spacing w:val="-2"/>
        </w:rPr>
        <w:t xml:space="preserve"> całkowitej kwoty kredytu</w:t>
      </w:r>
      <w:r w:rsidR="00EB7848" w:rsidRPr="00DD2D71">
        <w:rPr>
          <w:rFonts w:ascii="Arial" w:hAnsi="Arial" w:cs="Arial"/>
          <w:spacing w:val="-2"/>
        </w:rPr>
        <w:t xml:space="preserve"> i</w:t>
      </w:r>
      <w:r w:rsidR="002C2A65" w:rsidRPr="00DD2D71">
        <w:rPr>
          <w:rFonts w:ascii="Arial" w:hAnsi="Arial" w:cs="Arial"/>
          <w:spacing w:val="-2"/>
        </w:rPr>
        <w:t> </w:t>
      </w:r>
      <w:r w:rsidRPr="00DD2D71">
        <w:rPr>
          <w:rFonts w:ascii="Arial" w:hAnsi="Arial" w:cs="Arial"/>
          <w:spacing w:val="-2"/>
        </w:rPr>
        <w:t>całkowitego kosztu kredytu.</w:t>
      </w:r>
    </w:p>
    <w:p w14:paraId="227CB649" w14:textId="77777777" w:rsidR="00534420" w:rsidRDefault="00534420" w:rsidP="00DD2D71">
      <w:pPr>
        <w:pStyle w:val="Akapitzlist"/>
        <w:widowControl w:val="0"/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</w:p>
    <w:p w14:paraId="5E2B4290" w14:textId="77777777" w:rsidR="00A41F6A" w:rsidRPr="00DD2D71" w:rsidRDefault="00A41F6A" w:rsidP="00DD2D71">
      <w:pPr>
        <w:pStyle w:val="Akapitzlist"/>
        <w:widowControl w:val="0"/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</w:p>
    <w:p w14:paraId="2569C718" w14:textId="77777777" w:rsidR="00AE6FDE" w:rsidRPr="00E72C6B" w:rsidRDefault="00C76505" w:rsidP="00DD2D71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DD2D71">
        <w:rPr>
          <w:rFonts w:ascii="Arial" w:hAnsi="Arial" w:cs="Arial"/>
        </w:rPr>
        <w:lastRenderedPageBreak/>
        <w:t xml:space="preserve">Kalkulację </w:t>
      </w:r>
      <w:r w:rsidR="000269C2" w:rsidRPr="00E72C6B">
        <w:rPr>
          <w:rFonts w:ascii="Arial" w:hAnsi="Arial" w:cs="Arial"/>
        </w:rPr>
        <w:t xml:space="preserve">przygotowaliśmy </w:t>
      </w:r>
      <w:r w:rsidRPr="00DD2D71">
        <w:rPr>
          <w:rFonts w:ascii="Arial" w:hAnsi="Arial" w:cs="Arial"/>
        </w:rPr>
        <w:t>przy założeniu</w:t>
      </w:r>
      <w:r w:rsidR="000269C2" w:rsidRPr="00E72C6B">
        <w:rPr>
          <w:rFonts w:ascii="Arial" w:hAnsi="Arial" w:cs="Arial"/>
        </w:rPr>
        <w:t>, że</w:t>
      </w:r>
      <w:r w:rsidR="00AE6FDE" w:rsidRPr="00E72C6B">
        <w:rPr>
          <w:rFonts w:ascii="Arial" w:hAnsi="Arial" w:cs="Arial"/>
        </w:rPr>
        <w:t>:</w:t>
      </w:r>
    </w:p>
    <w:p w14:paraId="66079C83" w14:textId="77777777" w:rsidR="0099414E" w:rsidRPr="00E72C6B" w:rsidRDefault="00C76505" w:rsidP="00DD2D71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D2D71">
        <w:rPr>
          <w:rFonts w:ascii="Arial" w:hAnsi="Arial" w:cs="Arial"/>
        </w:rPr>
        <w:t>umow</w:t>
      </w:r>
      <w:r w:rsidR="00AE6FDE" w:rsidRPr="00E72C6B">
        <w:rPr>
          <w:rFonts w:ascii="Arial" w:hAnsi="Arial" w:cs="Arial"/>
        </w:rPr>
        <w:t>a będzie obowiązywania</w:t>
      </w:r>
      <w:r w:rsidRPr="00DD2D71">
        <w:rPr>
          <w:rFonts w:ascii="Arial" w:hAnsi="Arial" w:cs="Arial"/>
        </w:rPr>
        <w:t xml:space="preserve"> przez czas, na który </w:t>
      </w:r>
      <w:r w:rsidR="00AE6FDE" w:rsidRPr="00E72C6B">
        <w:rPr>
          <w:rFonts w:ascii="Arial" w:hAnsi="Arial" w:cs="Arial"/>
        </w:rPr>
        <w:t>ją</w:t>
      </w:r>
      <w:r w:rsidRPr="00DD2D71">
        <w:rPr>
          <w:rFonts w:ascii="Arial" w:hAnsi="Arial" w:cs="Arial"/>
        </w:rPr>
        <w:t xml:space="preserve"> zawar</w:t>
      </w:r>
      <w:r w:rsidR="0099414E" w:rsidRPr="00E72C6B">
        <w:rPr>
          <w:rFonts w:ascii="Arial" w:hAnsi="Arial" w:cs="Arial"/>
        </w:rPr>
        <w:t>liśmy</w:t>
      </w:r>
      <w:r w:rsidR="00D67510" w:rsidRPr="00E72C6B">
        <w:rPr>
          <w:rFonts w:ascii="Arial" w:hAnsi="Arial" w:cs="Arial"/>
        </w:rPr>
        <w:t>,</w:t>
      </w:r>
    </w:p>
    <w:p w14:paraId="4D0C41A7" w14:textId="77777777" w:rsidR="00CB1143" w:rsidRPr="00D13C2D" w:rsidRDefault="0099414E" w:rsidP="00DD2D71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72C6B">
        <w:rPr>
          <w:rFonts w:ascii="Arial" w:hAnsi="Arial" w:cs="Arial"/>
        </w:rPr>
        <w:t>t</w:t>
      </w:r>
      <w:r w:rsidRPr="00D13C2D">
        <w:rPr>
          <w:rFonts w:ascii="Arial" w:hAnsi="Arial" w:cs="Arial"/>
        </w:rPr>
        <w:t xml:space="preserve">erminowo </w:t>
      </w:r>
      <w:r w:rsidR="00C76505" w:rsidRPr="00DD2D71">
        <w:rPr>
          <w:rFonts w:ascii="Arial" w:hAnsi="Arial" w:cs="Arial"/>
        </w:rPr>
        <w:t>wypełni</w:t>
      </w:r>
      <w:r w:rsidRPr="00E72C6B">
        <w:rPr>
          <w:rFonts w:ascii="Arial" w:hAnsi="Arial" w:cs="Arial"/>
        </w:rPr>
        <w:t>my (my i Ty)</w:t>
      </w:r>
      <w:r w:rsidR="00C76505" w:rsidRPr="00DD2D71">
        <w:rPr>
          <w:rFonts w:ascii="Arial" w:hAnsi="Arial" w:cs="Arial"/>
        </w:rPr>
        <w:t xml:space="preserve"> zobowi</w:t>
      </w:r>
      <w:r w:rsidR="00D67510" w:rsidRPr="00E72C6B">
        <w:rPr>
          <w:rFonts w:ascii="Arial" w:hAnsi="Arial" w:cs="Arial"/>
        </w:rPr>
        <w:t>ą</w:t>
      </w:r>
      <w:r w:rsidR="00C76505" w:rsidRPr="00DD2D71">
        <w:rPr>
          <w:rFonts w:ascii="Arial" w:hAnsi="Arial" w:cs="Arial"/>
        </w:rPr>
        <w:t>za</w:t>
      </w:r>
      <w:r w:rsidR="00EE0CF0" w:rsidRPr="00E72C6B">
        <w:rPr>
          <w:rFonts w:ascii="Arial" w:hAnsi="Arial" w:cs="Arial"/>
        </w:rPr>
        <w:t>ni</w:t>
      </w:r>
      <w:r w:rsidR="00EE0CF0" w:rsidRPr="00D13C2D">
        <w:rPr>
          <w:rFonts w:ascii="Arial" w:hAnsi="Arial" w:cs="Arial"/>
        </w:rPr>
        <w:t>a, które</w:t>
      </w:r>
      <w:r w:rsidR="00C76505" w:rsidRPr="00DD2D71">
        <w:rPr>
          <w:rFonts w:ascii="Arial" w:hAnsi="Arial" w:cs="Arial"/>
        </w:rPr>
        <w:t xml:space="preserve"> wynikają z umowy </w:t>
      </w:r>
      <w:r w:rsidR="00006288" w:rsidRPr="00E72C6B">
        <w:rPr>
          <w:rFonts w:ascii="Arial" w:hAnsi="Arial" w:cs="Arial"/>
        </w:rPr>
        <w:t>(c</w:t>
      </w:r>
      <w:r w:rsidR="00006288" w:rsidRPr="00D13C2D">
        <w:rPr>
          <w:rFonts w:ascii="Arial" w:hAnsi="Arial" w:cs="Arial"/>
        </w:rPr>
        <w:t>zyli m. in</w:t>
      </w:r>
      <w:r w:rsidR="00D837EF" w:rsidRPr="00D13C2D">
        <w:rPr>
          <w:rFonts w:ascii="Arial" w:hAnsi="Arial" w:cs="Arial"/>
        </w:rPr>
        <w:t xml:space="preserve">. </w:t>
      </w:r>
      <w:r w:rsidR="00D67510" w:rsidRPr="00D13C2D">
        <w:rPr>
          <w:rFonts w:ascii="Arial" w:hAnsi="Arial" w:cs="Arial"/>
        </w:rPr>
        <w:t>b</w:t>
      </w:r>
      <w:r w:rsidR="00CB1143" w:rsidRPr="00D13C2D">
        <w:rPr>
          <w:rFonts w:ascii="Arial" w:hAnsi="Arial" w:cs="Arial"/>
        </w:rPr>
        <w:t xml:space="preserve">ędziesz </w:t>
      </w:r>
      <w:r w:rsidR="0002381E" w:rsidRPr="00DD2D71">
        <w:rPr>
          <w:rFonts w:ascii="Arial" w:hAnsi="Arial" w:cs="Arial"/>
        </w:rPr>
        <w:t>spła</w:t>
      </w:r>
      <w:r w:rsidR="00CB1143" w:rsidRPr="00E72C6B">
        <w:rPr>
          <w:rFonts w:ascii="Arial" w:hAnsi="Arial" w:cs="Arial"/>
        </w:rPr>
        <w:t>ca</w:t>
      </w:r>
      <w:r w:rsidR="00CB1143" w:rsidRPr="00D13C2D">
        <w:rPr>
          <w:rFonts w:ascii="Arial" w:hAnsi="Arial" w:cs="Arial"/>
        </w:rPr>
        <w:t>ł(-a)</w:t>
      </w:r>
      <w:r w:rsidR="0002381E" w:rsidRPr="00DD2D71">
        <w:rPr>
          <w:rFonts w:ascii="Arial" w:hAnsi="Arial" w:cs="Arial"/>
        </w:rPr>
        <w:t xml:space="preserve"> kredyt zgodnie z </w:t>
      </w:r>
      <w:r w:rsidR="00C76505" w:rsidRPr="00DD2D71">
        <w:rPr>
          <w:rFonts w:ascii="Arial" w:hAnsi="Arial" w:cs="Arial"/>
        </w:rPr>
        <w:t>harmonogramem</w:t>
      </w:r>
      <w:r w:rsidR="00D67510" w:rsidRPr="00E72C6B">
        <w:rPr>
          <w:rFonts w:ascii="Arial" w:hAnsi="Arial" w:cs="Arial"/>
        </w:rPr>
        <w:t>),</w:t>
      </w:r>
    </w:p>
    <w:p w14:paraId="6A3F8B5E" w14:textId="77777777" w:rsidR="002721FC" w:rsidRDefault="004358FB" w:rsidP="00DD2D71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72C6B">
        <w:rPr>
          <w:rFonts w:ascii="Arial" w:hAnsi="Arial" w:cs="Arial"/>
        </w:rPr>
        <w:t>o</w:t>
      </w:r>
      <w:r w:rsidR="00C76505" w:rsidRPr="00DD2D71">
        <w:rPr>
          <w:rFonts w:ascii="Arial" w:hAnsi="Arial" w:cs="Arial"/>
        </w:rPr>
        <w:t>procentowani</w:t>
      </w:r>
      <w:r w:rsidRPr="00E72C6B">
        <w:rPr>
          <w:rFonts w:ascii="Arial" w:hAnsi="Arial" w:cs="Arial"/>
        </w:rPr>
        <w:t>e</w:t>
      </w:r>
      <w:r w:rsidR="00C76505" w:rsidRPr="00DD2D71">
        <w:rPr>
          <w:rFonts w:ascii="Arial" w:hAnsi="Arial" w:cs="Arial"/>
        </w:rPr>
        <w:t xml:space="preserve"> kredytu oraz </w:t>
      </w:r>
      <w:r w:rsidRPr="00E72C6B">
        <w:rPr>
          <w:rFonts w:ascii="Arial" w:hAnsi="Arial" w:cs="Arial"/>
        </w:rPr>
        <w:t>ta</w:t>
      </w:r>
      <w:r w:rsidRPr="00D13C2D">
        <w:rPr>
          <w:rFonts w:ascii="Arial" w:hAnsi="Arial" w:cs="Arial"/>
        </w:rPr>
        <w:t xml:space="preserve">ryfa </w:t>
      </w:r>
      <w:r w:rsidR="00C76505" w:rsidRPr="00DD2D71">
        <w:rPr>
          <w:rFonts w:ascii="Arial" w:hAnsi="Arial" w:cs="Arial"/>
        </w:rPr>
        <w:t>prowizji i opłat</w:t>
      </w:r>
      <w:r w:rsidRPr="00E72C6B">
        <w:rPr>
          <w:rFonts w:ascii="Arial" w:hAnsi="Arial" w:cs="Arial"/>
        </w:rPr>
        <w:t xml:space="preserve"> n</w:t>
      </w:r>
      <w:r w:rsidRPr="00D13C2D">
        <w:rPr>
          <w:rFonts w:ascii="Arial" w:hAnsi="Arial" w:cs="Arial"/>
        </w:rPr>
        <w:t>ie zmieni</w:t>
      </w:r>
      <w:r w:rsidR="00D61A02" w:rsidRPr="00D13C2D">
        <w:rPr>
          <w:rFonts w:ascii="Arial" w:hAnsi="Arial" w:cs="Arial"/>
        </w:rPr>
        <w:t xml:space="preserve">ą się przez cały okres obowiązywania umowy. </w:t>
      </w:r>
    </w:p>
    <w:p w14:paraId="22D27DFA" w14:textId="77777777" w:rsidR="00C76505" w:rsidRPr="00DD2D71" w:rsidRDefault="00C76505" w:rsidP="00DD2D71">
      <w:pPr>
        <w:pStyle w:val="Akapitzlist"/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03797B9" w14:textId="77777777" w:rsidR="00603B57" w:rsidRPr="00DD2D71" w:rsidRDefault="00603B57" w:rsidP="00DD2D71">
      <w:pPr>
        <w:rPr>
          <w:rFonts w:ascii="Arial" w:hAnsi="Arial" w:cs="Arial"/>
        </w:rPr>
      </w:pPr>
      <w:r w:rsidRPr="00DD2D71">
        <w:rPr>
          <w:rFonts w:ascii="Arial" w:hAnsi="Arial" w:cs="Arial"/>
          <w:color w:val="000000" w:themeColor="text1"/>
        </w:rPr>
        <w:t>Zakładamy również, że przez cały czas trwania umowy stopa oprocentowania kredytu oraz prowizja i opłaty nie zmienią się przez cały okres kredytowania. Uwzględniamy </w:t>
      </w:r>
      <w:r w:rsidRPr="00E72C6B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oprocentowanie</w:t>
      </w:r>
      <w:r w:rsidRPr="00DD2D71">
        <w:rPr>
          <w:rFonts w:ascii="Arial" w:hAnsi="Arial" w:cs="Arial"/>
          <w:color w:val="000000" w:themeColor="text1"/>
        </w:rPr>
        <w:t xml:space="preserve"> z chwili podpisania umowy. </w:t>
      </w:r>
    </w:p>
    <w:p w14:paraId="6FC434A6" w14:textId="77777777" w:rsidR="00603B57" w:rsidRPr="00D13C2D" w:rsidRDefault="00603B57" w:rsidP="00E72C6B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E72C6B">
        <w:rPr>
          <w:rFonts w:ascii="Arial" w:hAnsi="Arial" w:cs="Arial"/>
        </w:rPr>
        <w:t>Ostateczne warunki kredytowania zależą</w:t>
      </w:r>
      <w:r w:rsidRPr="00D13C2D">
        <w:rPr>
          <w:rFonts w:ascii="Arial" w:hAnsi="Arial" w:cs="Arial"/>
        </w:rPr>
        <w:t xml:space="preserve"> od: </w:t>
      </w:r>
    </w:p>
    <w:p w14:paraId="5524B718" w14:textId="77777777" w:rsidR="00603B57" w:rsidRPr="00D13C2D" w:rsidRDefault="00603B5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wyniku oceny Twojej zdolności kredytowej, </w:t>
      </w:r>
    </w:p>
    <w:p w14:paraId="7C91066E" w14:textId="77777777" w:rsidR="00603B57" w:rsidRPr="00D13C2D" w:rsidRDefault="00603B5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>daty wypłaty kredytu,</w:t>
      </w:r>
    </w:p>
    <w:p w14:paraId="62B0ADAF" w14:textId="77777777" w:rsidR="00603B57" w:rsidRPr="00D13C2D" w:rsidRDefault="00603B5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okresu kredytowania. </w:t>
      </w:r>
    </w:p>
    <w:p w14:paraId="2F03F901" w14:textId="2F1ED03A" w:rsidR="00603B57" w:rsidRPr="00D13C2D" w:rsidRDefault="00603B57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Kalkulację sporządziliśmy na dzień </w:t>
      </w:r>
      <w:r w:rsidR="00974C42">
        <w:rPr>
          <w:rFonts w:ascii="Arial" w:hAnsi="Arial" w:cs="Arial"/>
        </w:rPr>
        <w:t>17</w:t>
      </w:r>
      <w:r w:rsidRPr="00D13C2D">
        <w:rPr>
          <w:rFonts w:ascii="Arial" w:hAnsi="Arial" w:cs="Arial"/>
        </w:rPr>
        <w:t>-</w:t>
      </w:r>
      <w:r w:rsidR="00974C42">
        <w:rPr>
          <w:rFonts w:ascii="Arial" w:hAnsi="Arial" w:cs="Arial"/>
        </w:rPr>
        <w:t>02</w:t>
      </w:r>
      <w:r w:rsidRPr="00D13C2D">
        <w:rPr>
          <w:rFonts w:ascii="Arial" w:hAnsi="Arial" w:cs="Arial"/>
        </w:rPr>
        <w:t>-</w:t>
      </w:r>
      <w:r w:rsidR="00974C42">
        <w:rPr>
          <w:rFonts w:ascii="Arial" w:hAnsi="Arial" w:cs="Arial"/>
        </w:rPr>
        <w:t>2026</w:t>
      </w:r>
      <w:r w:rsidRPr="00D13C2D">
        <w:rPr>
          <w:rFonts w:ascii="Arial" w:hAnsi="Arial" w:cs="Arial"/>
        </w:rPr>
        <w:t xml:space="preserve"> r.</w:t>
      </w:r>
    </w:p>
    <w:p w14:paraId="46745A74" w14:textId="77777777" w:rsidR="001377A5" w:rsidRPr="00DD2D71" w:rsidRDefault="001377A5" w:rsidP="00DD2D71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666666"/>
        </w:rPr>
      </w:pPr>
    </w:p>
    <w:p w14:paraId="4F664BBC" w14:textId="330935C7" w:rsidR="00B3108C" w:rsidRPr="00A41F6A" w:rsidRDefault="00B3108C" w:rsidP="00A41F6A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</w:rPr>
      </w:pPr>
      <w:r w:rsidRPr="00A41F6A">
        <w:rPr>
          <w:rFonts w:ascii="Arial" w:hAnsi="Arial" w:cs="Arial"/>
          <w:b/>
          <w:bCs/>
        </w:rPr>
        <w:t>KREDYT ODNAWIALNY</w:t>
      </w:r>
      <w:r w:rsidR="00C76505" w:rsidRPr="00A41F6A">
        <w:rPr>
          <w:rFonts w:ascii="Arial" w:hAnsi="Arial" w:cs="Arial"/>
          <w:b/>
          <w:bCs/>
        </w:rPr>
        <w:t xml:space="preserve"> W ROR</w:t>
      </w:r>
    </w:p>
    <w:p w14:paraId="22744D3B" w14:textId="12C773C0" w:rsidR="00B3108C" w:rsidRPr="00DD2D71" w:rsidRDefault="00B3108C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kwota udzielonego kredytu </w:t>
      </w:r>
      <w:r w:rsidR="00974C42" w:rsidRPr="00A41F6A">
        <w:rPr>
          <w:rFonts w:ascii="Arial" w:hAnsi="Arial" w:cs="Arial"/>
          <w:b/>
          <w:bCs/>
        </w:rPr>
        <w:t>7</w:t>
      </w:r>
      <w:r w:rsidR="00974C42">
        <w:rPr>
          <w:rFonts w:ascii="Arial" w:hAnsi="Arial" w:cs="Arial"/>
          <w:b/>
          <w:bCs/>
        </w:rPr>
        <w:t>.</w:t>
      </w:r>
      <w:r w:rsidR="00974C42" w:rsidRPr="00A41F6A">
        <w:rPr>
          <w:rFonts w:ascii="Arial" w:hAnsi="Arial" w:cs="Arial"/>
          <w:b/>
          <w:bCs/>
        </w:rPr>
        <w:t xml:space="preserve">000,00 </w:t>
      </w:r>
      <w:r w:rsidR="00441C4A" w:rsidRPr="00A41F6A">
        <w:rPr>
          <w:rFonts w:ascii="Arial" w:hAnsi="Arial" w:cs="Arial"/>
          <w:b/>
          <w:bCs/>
        </w:rPr>
        <w:t>PLN</w:t>
      </w:r>
      <w:r w:rsidR="002638AA">
        <w:rPr>
          <w:rFonts w:ascii="Arial" w:hAnsi="Arial" w:cs="Arial"/>
        </w:rPr>
        <w:t>,</w:t>
      </w:r>
    </w:p>
    <w:p w14:paraId="62C3936B" w14:textId="6F7CA1A2" w:rsidR="00B3108C" w:rsidRPr="00DD2D71" w:rsidRDefault="00B3108C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całkowita kwota kredytu </w:t>
      </w:r>
      <w:r w:rsidR="00974C42" w:rsidRPr="00A41F6A">
        <w:rPr>
          <w:rFonts w:ascii="Arial" w:hAnsi="Arial" w:cs="Arial"/>
          <w:b/>
          <w:bCs/>
        </w:rPr>
        <w:t xml:space="preserve">7.000,00 </w:t>
      </w:r>
      <w:r w:rsidR="00441C4A" w:rsidRPr="00A41F6A">
        <w:rPr>
          <w:rFonts w:ascii="Arial" w:hAnsi="Arial" w:cs="Arial"/>
          <w:b/>
          <w:bCs/>
        </w:rPr>
        <w:t>PLN</w:t>
      </w:r>
      <w:r w:rsidR="00A93379" w:rsidRPr="00DD2D71">
        <w:rPr>
          <w:rFonts w:ascii="Arial" w:hAnsi="Arial" w:cs="Arial"/>
        </w:rPr>
        <w:t xml:space="preserve"> </w:t>
      </w:r>
      <w:r w:rsidR="00A93379" w:rsidRPr="002638AA">
        <w:rPr>
          <w:rFonts w:ascii="Arial" w:hAnsi="Arial" w:cs="Arial"/>
        </w:rPr>
        <w:t>–</w:t>
      </w:r>
      <w:r w:rsidRPr="00DD2D71">
        <w:rPr>
          <w:rFonts w:ascii="Arial" w:hAnsi="Arial" w:cs="Arial"/>
        </w:rPr>
        <w:t xml:space="preserve"> </w:t>
      </w:r>
      <w:r w:rsidR="00A93379" w:rsidRPr="00DD2D71">
        <w:rPr>
          <w:rFonts w:ascii="Arial" w:hAnsi="Arial" w:cs="Arial"/>
        </w:rPr>
        <w:t>p</w:t>
      </w:r>
      <w:r w:rsidR="00A93379" w:rsidRPr="002638AA">
        <w:rPr>
          <w:rFonts w:ascii="Arial" w:hAnsi="Arial" w:cs="Arial"/>
        </w:rPr>
        <w:t xml:space="preserve">rzy założeniu, że </w:t>
      </w:r>
      <w:r w:rsidRPr="00DD2D71">
        <w:rPr>
          <w:rFonts w:ascii="Arial" w:hAnsi="Arial" w:cs="Arial"/>
        </w:rPr>
        <w:t>prowizj</w:t>
      </w:r>
      <w:r w:rsidR="00A93379" w:rsidRPr="00DD2D71">
        <w:rPr>
          <w:rFonts w:ascii="Arial" w:hAnsi="Arial" w:cs="Arial"/>
        </w:rPr>
        <w:t>ę</w:t>
      </w:r>
      <w:r w:rsidRPr="00DD2D71">
        <w:rPr>
          <w:rFonts w:ascii="Arial" w:hAnsi="Arial" w:cs="Arial"/>
        </w:rPr>
        <w:t xml:space="preserve"> i koszt ubezpieczenia</w:t>
      </w:r>
      <w:r w:rsidR="00A93379" w:rsidRPr="00DD2D71">
        <w:rPr>
          <w:rFonts w:ascii="Arial" w:hAnsi="Arial" w:cs="Arial"/>
        </w:rPr>
        <w:t xml:space="preserve"> </w:t>
      </w:r>
      <w:r w:rsidRPr="00DD2D71">
        <w:rPr>
          <w:rFonts w:ascii="Arial" w:hAnsi="Arial" w:cs="Arial"/>
        </w:rPr>
        <w:t>pła</w:t>
      </w:r>
      <w:r w:rsidR="00A93379" w:rsidRPr="00DD2D71">
        <w:rPr>
          <w:rFonts w:ascii="Arial" w:hAnsi="Arial" w:cs="Arial"/>
        </w:rPr>
        <w:t>c</w:t>
      </w:r>
      <w:r w:rsidR="00A93379" w:rsidRPr="002638AA">
        <w:rPr>
          <w:rFonts w:ascii="Arial" w:hAnsi="Arial" w:cs="Arial"/>
        </w:rPr>
        <w:t>isz</w:t>
      </w:r>
      <w:r w:rsidRPr="00DD2D71">
        <w:rPr>
          <w:rFonts w:ascii="Arial" w:hAnsi="Arial" w:cs="Arial"/>
        </w:rPr>
        <w:t xml:space="preserve"> gotówką w kasie </w:t>
      </w:r>
      <w:r w:rsidR="005F6D31" w:rsidRPr="00DD2D71">
        <w:rPr>
          <w:rFonts w:ascii="Arial" w:hAnsi="Arial" w:cs="Arial"/>
        </w:rPr>
        <w:t>b</w:t>
      </w:r>
      <w:r w:rsidR="00C675FE" w:rsidRPr="00DD2D71">
        <w:rPr>
          <w:rFonts w:ascii="Arial" w:hAnsi="Arial" w:cs="Arial"/>
        </w:rPr>
        <w:t>ank</w:t>
      </w:r>
      <w:r w:rsidRPr="00DD2D71">
        <w:rPr>
          <w:rFonts w:ascii="Arial" w:hAnsi="Arial" w:cs="Arial"/>
        </w:rPr>
        <w:t xml:space="preserve">u lub przelewem z ROR kredytobiorcy, </w:t>
      </w:r>
      <w:r w:rsidR="00816F06" w:rsidRPr="00DD2D71">
        <w:rPr>
          <w:rFonts w:ascii="Arial" w:hAnsi="Arial" w:cs="Arial"/>
        </w:rPr>
        <w:t>dotyczy sytuacji, gdy do umowy ustanowiono zabezpieczenie w formie ubezpieczenia</w:t>
      </w:r>
      <w:r w:rsidR="002638AA">
        <w:rPr>
          <w:rFonts w:ascii="Arial" w:hAnsi="Arial" w:cs="Arial"/>
        </w:rPr>
        <w:t>,</w:t>
      </w:r>
    </w:p>
    <w:p w14:paraId="03FB588D" w14:textId="27EA00B8" w:rsidR="00B3108C" w:rsidRPr="00DD2D71" w:rsidRDefault="00B3108C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okres kredytowania </w:t>
      </w:r>
      <w:r w:rsidR="00974C42" w:rsidRPr="00A41F6A">
        <w:rPr>
          <w:rFonts w:ascii="Arial" w:hAnsi="Arial" w:cs="Arial"/>
          <w:b/>
          <w:bCs/>
        </w:rPr>
        <w:t xml:space="preserve">60 </w:t>
      </w:r>
      <w:r w:rsidRPr="00A41F6A">
        <w:rPr>
          <w:rFonts w:ascii="Arial" w:hAnsi="Arial" w:cs="Arial"/>
          <w:b/>
          <w:bCs/>
        </w:rPr>
        <w:t>miesięcy</w:t>
      </w:r>
      <w:r w:rsidRPr="00DD2D71">
        <w:rPr>
          <w:rFonts w:ascii="Arial" w:hAnsi="Arial" w:cs="Arial"/>
        </w:rPr>
        <w:t xml:space="preserve">, </w:t>
      </w:r>
    </w:p>
    <w:p w14:paraId="5C80C32E" w14:textId="0DA754A5" w:rsidR="00B3108C" w:rsidRPr="00DD2D71" w:rsidRDefault="00B3108C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roczne </w:t>
      </w:r>
      <w:r w:rsidR="00997032" w:rsidRPr="00DD2D71">
        <w:rPr>
          <w:rFonts w:ascii="Arial" w:hAnsi="Arial" w:cs="Arial"/>
        </w:rPr>
        <w:t xml:space="preserve">zmienne </w:t>
      </w:r>
      <w:r w:rsidRPr="00DD2D71">
        <w:rPr>
          <w:rFonts w:ascii="Arial" w:hAnsi="Arial" w:cs="Arial"/>
        </w:rPr>
        <w:t xml:space="preserve">oprocentowanie nominalne </w:t>
      </w:r>
      <w:r w:rsidR="00974C42" w:rsidRPr="00A41F6A">
        <w:rPr>
          <w:rFonts w:ascii="Arial" w:hAnsi="Arial" w:cs="Arial"/>
          <w:b/>
          <w:bCs/>
        </w:rPr>
        <w:t>10,25%</w:t>
      </w:r>
      <w:r w:rsidR="00974C42" w:rsidRPr="00DD2D71">
        <w:rPr>
          <w:rFonts w:ascii="Arial" w:hAnsi="Arial" w:cs="Arial"/>
        </w:rPr>
        <w:t xml:space="preserve">, </w:t>
      </w:r>
    </w:p>
    <w:p w14:paraId="52CCB11F" w14:textId="71851BD8" w:rsidR="00651413" w:rsidRPr="00DD2D71" w:rsidRDefault="00651413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całkowity koszt kredytu wynosi </w:t>
      </w:r>
      <w:r w:rsidR="005A5910" w:rsidRPr="00A41F6A">
        <w:rPr>
          <w:rFonts w:ascii="Arial" w:hAnsi="Arial" w:cs="Arial"/>
          <w:b/>
          <w:bCs/>
        </w:rPr>
        <w:t>4.</w:t>
      </w:r>
      <w:r w:rsidR="00A4424A">
        <w:rPr>
          <w:rFonts w:ascii="Arial" w:hAnsi="Arial" w:cs="Arial"/>
          <w:b/>
          <w:bCs/>
        </w:rPr>
        <w:t>876</w:t>
      </w:r>
      <w:r w:rsidR="005A5910" w:rsidRPr="00A41F6A">
        <w:rPr>
          <w:rFonts w:ascii="Arial" w:hAnsi="Arial" w:cs="Arial"/>
          <w:b/>
          <w:bCs/>
        </w:rPr>
        <w:t>,</w:t>
      </w:r>
      <w:r w:rsidR="00A4424A">
        <w:rPr>
          <w:rFonts w:ascii="Arial" w:hAnsi="Arial" w:cs="Arial"/>
          <w:b/>
          <w:bCs/>
        </w:rPr>
        <w:t>03</w:t>
      </w:r>
      <w:r w:rsidR="005A5910" w:rsidRPr="00A41F6A">
        <w:rPr>
          <w:rFonts w:ascii="Arial" w:hAnsi="Arial" w:cs="Arial"/>
          <w:b/>
          <w:bCs/>
        </w:rPr>
        <w:t xml:space="preserve"> </w:t>
      </w:r>
      <w:r w:rsidR="007743C2" w:rsidRPr="00A41F6A">
        <w:rPr>
          <w:rFonts w:ascii="Arial" w:hAnsi="Arial" w:cs="Arial"/>
          <w:b/>
          <w:bCs/>
        </w:rPr>
        <w:t>PLN</w:t>
      </w:r>
      <w:r w:rsidR="007743C2" w:rsidRPr="00E72C6B">
        <w:rPr>
          <w:rFonts w:ascii="Arial" w:hAnsi="Arial" w:cs="Arial"/>
        </w:rPr>
        <w:t>.</w:t>
      </w:r>
      <w:r w:rsidR="007743C2" w:rsidRPr="00D13C2D">
        <w:rPr>
          <w:rFonts w:ascii="Arial" w:hAnsi="Arial" w:cs="Arial"/>
        </w:rPr>
        <w:t xml:space="preserve"> Na ten koszt</w:t>
      </w:r>
      <w:r w:rsidRPr="00DD2D71">
        <w:rPr>
          <w:rFonts w:ascii="Arial" w:hAnsi="Arial" w:cs="Arial"/>
        </w:rPr>
        <w:t xml:space="preserve"> skład</w:t>
      </w:r>
      <w:r w:rsidR="007743C2" w:rsidRPr="00E72C6B">
        <w:rPr>
          <w:rFonts w:ascii="Arial" w:hAnsi="Arial" w:cs="Arial"/>
        </w:rPr>
        <w:t>a</w:t>
      </w:r>
      <w:r w:rsidR="007743C2" w:rsidRPr="00D13C2D">
        <w:rPr>
          <w:rFonts w:ascii="Arial" w:hAnsi="Arial" w:cs="Arial"/>
        </w:rPr>
        <w:t>ją się</w:t>
      </w:r>
      <w:r w:rsidRPr="00DD2D71">
        <w:rPr>
          <w:rFonts w:ascii="Arial" w:hAnsi="Arial" w:cs="Arial"/>
        </w:rPr>
        <w:t>:</w:t>
      </w:r>
    </w:p>
    <w:p w14:paraId="11B3E44E" w14:textId="412F5ADB" w:rsidR="00B3108C" w:rsidRPr="00DD2D71" w:rsidRDefault="00B3108C" w:rsidP="00DD2D71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>odset</w:t>
      </w:r>
      <w:r w:rsidR="00651413" w:rsidRPr="00DD2D71">
        <w:rPr>
          <w:rFonts w:ascii="Arial" w:hAnsi="Arial" w:cs="Arial"/>
        </w:rPr>
        <w:t>ki od kredytu</w:t>
      </w:r>
      <w:r w:rsidRPr="00DD2D71">
        <w:rPr>
          <w:rFonts w:ascii="Arial" w:hAnsi="Arial" w:cs="Arial"/>
        </w:rPr>
        <w:t xml:space="preserve"> </w:t>
      </w:r>
      <w:r w:rsidR="00A4424A">
        <w:rPr>
          <w:rFonts w:ascii="Arial" w:hAnsi="Arial" w:cs="Arial"/>
          <w:b/>
          <w:bCs/>
        </w:rPr>
        <w:t>3</w:t>
      </w:r>
      <w:r w:rsidR="005A5910" w:rsidRPr="00A41F6A">
        <w:rPr>
          <w:rFonts w:ascii="Arial" w:hAnsi="Arial" w:cs="Arial"/>
          <w:b/>
          <w:bCs/>
        </w:rPr>
        <w:t>.</w:t>
      </w:r>
      <w:r w:rsidR="00A4424A">
        <w:rPr>
          <w:rFonts w:ascii="Arial" w:hAnsi="Arial" w:cs="Arial"/>
          <w:b/>
          <w:bCs/>
        </w:rPr>
        <w:t>556</w:t>
      </w:r>
      <w:r w:rsidR="005A5910" w:rsidRPr="00A41F6A">
        <w:rPr>
          <w:rFonts w:ascii="Arial" w:hAnsi="Arial" w:cs="Arial"/>
          <w:b/>
          <w:bCs/>
        </w:rPr>
        <w:t>,0</w:t>
      </w:r>
      <w:r w:rsidR="00A4424A">
        <w:rPr>
          <w:rFonts w:ascii="Arial" w:hAnsi="Arial" w:cs="Arial"/>
          <w:b/>
          <w:bCs/>
        </w:rPr>
        <w:t>3</w:t>
      </w:r>
      <w:r w:rsidR="005A5910" w:rsidRPr="00A41F6A">
        <w:rPr>
          <w:rFonts w:ascii="Arial" w:hAnsi="Arial" w:cs="Arial"/>
          <w:b/>
          <w:bCs/>
        </w:rPr>
        <w:t xml:space="preserve"> </w:t>
      </w:r>
      <w:r w:rsidR="001B0E5F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 xml:space="preserve">, </w:t>
      </w:r>
    </w:p>
    <w:p w14:paraId="3D4A4958" w14:textId="0BF700C1" w:rsidR="00B3108C" w:rsidRPr="00DD2D71" w:rsidRDefault="00B3108C" w:rsidP="00DD2D71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prowizja za udzielenie kredytu </w:t>
      </w:r>
      <w:r w:rsidR="00730D86" w:rsidRPr="00A41F6A">
        <w:rPr>
          <w:rFonts w:ascii="Arial" w:hAnsi="Arial" w:cs="Arial"/>
          <w:b/>
          <w:bCs/>
        </w:rPr>
        <w:t>2%</w:t>
      </w:r>
      <w:r w:rsidR="00730D86" w:rsidRPr="00DD2D71">
        <w:rPr>
          <w:rFonts w:ascii="Arial" w:hAnsi="Arial" w:cs="Arial"/>
        </w:rPr>
        <w:t xml:space="preserve"> </w:t>
      </w:r>
      <w:r w:rsidRPr="00DD2D71">
        <w:rPr>
          <w:rFonts w:ascii="Arial" w:hAnsi="Arial" w:cs="Arial"/>
        </w:rPr>
        <w:t>kwoty udzielonego kredytu,</w:t>
      </w:r>
    </w:p>
    <w:p w14:paraId="65EC99F8" w14:textId="69C4F341" w:rsidR="00B3108C" w:rsidRPr="00DD2D71" w:rsidRDefault="00B3108C" w:rsidP="00DD2D71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prowizja za odnowienie linii kredytowej na kolejny rok </w:t>
      </w:r>
      <w:r w:rsidR="00E1627F" w:rsidRPr="00A41F6A">
        <w:rPr>
          <w:rFonts w:ascii="Arial" w:hAnsi="Arial" w:cs="Arial"/>
          <w:b/>
          <w:bCs/>
        </w:rPr>
        <w:t>1%</w:t>
      </w:r>
      <w:r w:rsidR="00E1627F" w:rsidRPr="00DD2D71">
        <w:rPr>
          <w:rFonts w:ascii="Arial" w:hAnsi="Arial" w:cs="Arial"/>
        </w:rPr>
        <w:t xml:space="preserve"> </w:t>
      </w:r>
      <w:r w:rsidRPr="00DD2D71">
        <w:rPr>
          <w:rFonts w:ascii="Arial" w:hAnsi="Arial" w:cs="Arial"/>
        </w:rPr>
        <w:t xml:space="preserve">odnawianej kwoty kredytu, </w:t>
      </w:r>
    </w:p>
    <w:p w14:paraId="40DBB99A" w14:textId="0FC65749" w:rsidR="00EE629B" w:rsidRPr="00E72C6B" w:rsidRDefault="00651413" w:rsidP="00DD2D71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koszty usług dodatkowych </w:t>
      </w:r>
      <w:r w:rsidR="00E1627F">
        <w:rPr>
          <w:rFonts w:ascii="Arial" w:hAnsi="Arial" w:cs="Arial"/>
          <w:b/>
          <w:bCs/>
        </w:rPr>
        <w:t>90</w:t>
      </w:r>
      <w:r w:rsidR="00E1627F" w:rsidRPr="00A41F6A">
        <w:rPr>
          <w:rFonts w:ascii="Arial" w:hAnsi="Arial" w:cs="Arial"/>
          <w:b/>
          <w:bCs/>
        </w:rPr>
        <w:t xml:space="preserve">0,00 </w:t>
      </w:r>
      <w:r w:rsidR="002328E3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 xml:space="preserve">, </w:t>
      </w:r>
      <w:r w:rsidR="002328E3" w:rsidRPr="00E72C6B">
        <w:rPr>
          <w:rFonts w:ascii="Arial" w:hAnsi="Arial" w:cs="Arial"/>
        </w:rPr>
        <w:t>n</w:t>
      </w:r>
      <w:r w:rsidR="002328E3" w:rsidRPr="00D13C2D">
        <w:rPr>
          <w:rFonts w:ascii="Arial" w:hAnsi="Arial" w:cs="Arial"/>
        </w:rPr>
        <w:t>a</w:t>
      </w:r>
      <w:r w:rsidRPr="00DD2D71">
        <w:rPr>
          <w:rFonts w:ascii="Arial" w:hAnsi="Arial" w:cs="Arial"/>
        </w:rPr>
        <w:t xml:space="preserve"> któr</w:t>
      </w:r>
      <w:r w:rsidR="002328E3" w:rsidRPr="00E72C6B">
        <w:rPr>
          <w:rFonts w:ascii="Arial" w:hAnsi="Arial" w:cs="Arial"/>
        </w:rPr>
        <w:t>e</w:t>
      </w:r>
      <w:r w:rsidRPr="00DD2D71">
        <w:rPr>
          <w:rFonts w:ascii="Arial" w:hAnsi="Arial" w:cs="Arial"/>
        </w:rPr>
        <w:t xml:space="preserve"> skład</w:t>
      </w:r>
      <w:r w:rsidR="002328E3" w:rsidRPr="00E72C6B">
        <w:rPr>
          <w:rFonts w:ascii="Arial" w:hAnsi="Arial" w:cs="Arial"/>
        </w:rPr>
        <w:t>a</w:t>
      </w:r>
      <w:r w:rsidR="002328E3" w:rsidRPr="00D13C2D">
        <w:rPr>
          <w:rFonts w:ascii="Arial" w:hAnsi="Arial" w:cs="Arial"/>
        </w:rPr>
        <w:t>ją się:</w:t>
      </w:r>
      <w:r w:rsidRPr="00DD2D71">
        <w:rPr>
          <w:rFonts w:ascii="Arial" w:hAnsi="Arial" w:cs="Arial"/>
        </w:rPr>
        <w:t xml:space="preserve"> </w:t>
      </w:r>
    </w:p>
    <w:p w14:paraId="486C221C" w14:textId="470F4AC2" w:rsidR="00EE629B" w:rsidRPr="00E72C6B" w:rsidRDefault="00EE629B" w:rsidP="00DD2D71">
      <w:pPr>
        <w:pStyle w:val="Akapitzlist"/>
        <w:widowControl w:val="0"/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–  </w:t>
      </w:r>
      <w:r w:rsidR="00651413" w:rsidRPr="00DD2D71">
        <w:rPr>
          <w:rFonts w:ascii="Arial" w:hAnsi="Arial" w:cs="Arial"/>
        </w:rPr>
        <w:t>koszty</w:t>
      </w:r>
      <w:r w:rsidRPr="00E72C6B">
        <w:rPr>
          <w:rFonts w:ascii="Arial" w:hAnsi="Arial" w:cs="Arial"/>
        </w:rPr>
        <w:t xml:space="preserve"> </w:t>
      </w:r>
      <w:r w:rsidRPr="00D13C2D">
        <w:rPr>
          <w:rFonts w:ascii="Arial" w:hAnsi="Arial" w:cs="Arial"/>
        </w:rPr>
        <w:t>Twojego</w:t>
      </w:r>
      <w:r w:rsidR="00651413" w:rsidRPr="00DD2D71">
        <w:rPr>
          <w:rFonts w:ascii="Arial" w:hAnsi="Arial" w:cs="Arial"/>
        </w:rPr>
        <w:t xml:space="preserve"> ubezpieczenia </w:t>
      </w:r>
      <w:r w:rsidR="00E1627F" w:rsidRPr="00A41F6A">
        <w:rPr>
          <w:rFonts w:ascii="Arial" w:hAnsi="Arial" w:cs="Arial"/>
          <w:b/>
          <w:bCs/>
        </w:rPr>
        <w:t xml:space="preserve">0,00 </w:t>
      </w:r>
      <w:r w:rsidRPr="00A41F6A">
        <w:rPr>
          <w:rFonts w:ascii="Arial" w:hAnsi="Arial" w:cs="Arial"/>
          <w:b/>
          <w:bCs/>
        </w:rPr>
        <w:t>PLN</w:t>
      </w:r>
      <w:r w:rsidR="00F81857" w:rsidRPr="00DD2D71">
        <w:rPr>
          <w:rFonts w:ascii="Arial" w:hAnsi="Arial" w:cs="Arial"/>
        </w:rPr>
        <w:t>,</w:t>
      </w:r>
    </w:p>
    <w:p w14:paraId="77656BDA" w14:textId="5799A266" w:rsidR="00651413" w:rsidRPr="00DD2D71" w:rsidRDefault="00EE629B" w:rsidP="00DD2D71">
      <w:pPr>
        <w:pStyle w:val="Akapitzlist"/>
        <w:widowControl w:val="0"/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– </w:t>
      </w:r>
      <w:r w:rsidR="00F81857" w:rsidRPr="00DD2D71">
        <w:rPr>
          <w:rFonts w:ascii="Arial" w:hAnsi="Arial" w:cs="Arial"/>
        </w:rPr>
        <w:t xml:space="preserve"> </w:t>
      </w:r>
      <w:r w:rsidR="00651413" w:rsidRPr="00DD2D71">
        <w:rPr>
          <w:rFonts w:ascii="Arial" w:hAnsi="Arial" w:cs="Arial"/>
        </w:rPr>
        <w:t xml:space="preserve">koszty otwarcia i prowadzenia ROR kredytobiorcy </w:t>
      </w:r>
      <w:r w:rsidR="00E1627F">
        <w:rPr>
          <w:rFonts w:ascii="Arial" w:hAnsi="Arial" w:cs="Arial"/>
          <w:b/>
          <w:bCs/>
        </w:rPr>
        <w:t>600,00</w:t>
      </w:r>
      <w:r w:rsidR="00E1627F" w:rsidRPr="00A41F6A">
        <w:rPr>
          <w:rFonts w:ascii="Arial" w:hAnsi="Arial" w:cs="Arial"/>
          <w:b/>
          <w:bCs/>
        </w:rPr>
        <w:t xml:space="preserve"> </w:t>
      </w:r>
      <w:r w:rsidR="0033690F" w:rsidRPr="00A41F6A">
        <w:rPr>
          <w:rFonts w:ascii="Arial" w:hAnsi="Arial" w:cs="Arial"/>
          <w:b/>
          <w:bCs/>
        </w:rPr>
        <w:t>PLN</w:t>
      </w:r>
      <w:r w:rsidR="00406C31">
        <w:rPr>
          <w:rStyle w:val="Odwoanieprzypisudolnego"/>
          <w:rFonts w:ascii="Arial" w:hAnsi="Arial" w:cs="Arial"/>
          <w:b/>
          <w:bCs/>
        </w:rPr>
        <w:footnoteReference w:id="1"/>
      </w:r>
      <w:r w:rsidR="00F81857" w:rsidRPr="00DD2D71">
        <w:rPr>
          <w:rFonts w:ascii="Arial" w:hAnsi="Arial" w:cs="Arial"/>
        </w:rPr>
        <w:t xml:space="preserve"> oraz koszty wydania i użytkowania kart płatniczych </w:t>
      </w:r>
      <w:r w:rsidR="00E1627F" w:rsidRPr="00A41F6A">
        <w:rPr>
          <w:rFonts w:ascii="Arial" w:hAnsi="Arial" w:cs="Arial"/>
          <w:b/>
          <w:bCs/>
        </w:rPr>
        <w:t xml:space="preserve">300,00 </w:t>
      </w:r>
      <w:r w:rsidR="00CA0404" w:rsidRPr="00A41F6A">
        <w:rPr>
          <w:rFonts w:ascii="Arial" w:hAnsi="Arial" w:cs="Arial"/>
          <w:b/>
          <w:bCs/>
        </w:rPr>
        <w:t>PLN</w:t>
      </w:r>
      <w:r w:rsidR="00E1627F">
        <w:rPr>
          <w:rFonts w:ascii="Arial" w:hAnsi="Arial" w:cs="Arial"/>
          <w:b/>
          <w:bCs/>
          <w:vertAlign w:val="superscript"/>
        </w:rPr>
        <w:t>1</w:t>
      </w:r>
      <w:r w:rsidR="00651413" w:rsidRPr="00DD2D71">
        <w:rPr>
          <w:rFonts w:ascii="Arial" w:hAnsi="Arial" w:cs="Arial"/>
        </w:rPr>
        <w:t>,</w:t>
      </w:r>
    </w:p>
    <w:p w14:paraId="08E788AE" w14:textId="2B8C6FD2" w:rsidR="00B3108C" w:rsidRPr="00DD2D71" w:rsidRDefault="00651413" w:rsidP="00DD2D71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pozostałe </w:t>
      </w:r>
      <w:r w:rsidR="00B3108C" w:rsidRPr="00DD2D71">
        <w:rPr>
          <w:rFonts w:ascii="Arial" w:hAnsi="Arial" w:cs="Arial"/>
        </w:rPr>
        <w:t>koszt</w:t>
      </w:r>
      <w:r w:rsidRPr="00DD2D71">
        <w:rPr>
          <w:rFonts w:ascii="Arial" w:hAnsi="Arial" w:cs="Arial"/>
        </w:rPr>
        <w:t>y</w:t>
      </w:r>
      <w:r w:rsidR="00B3108C" w:rsidRPr="00DD2D71">
        <w:rPr>
          <w:rFonts w:ascii="Arial" w:hAnsi="Arial" w:cs="Arial"/>
        </w:rPr>
        <w:t xml:space="preserve"> zabezpieczenia kredytu</w:t>
      </w:r>
      <w:r w:rsidR="00CA0404" w:rsidRPr="00DD2D71">
        <w:rPr>
          <w:rFonts w:ascii="Arial" w:hAnsi="Arial" w:cs="Arial"/>
          <w:color w:val="00B050"/>
        </w:rPr>
        <w:t xml:space="preserve"> </w:t>
      </w:r>
      <w:r w:rsidR="00E1627F" w:rsidRPr="00A41F6A">
        <w:rPr>
          <w:rFonts w:ascii="Arial" w:hAnsi="Arial" w:cs="Arial"/>
          <w:b/>
          <w:bCs/>
        </w:rPr>
        <w:t xml:space="preserve">0,00 </w:t>
      </w:r>
      <w:r w:rsidR="00CA0404" w:rsidRPr="00A41F6A">
        <w:rPr>
          <w:rFonts w:ascii="Arial" w:hAnsi="Arial" w:cs="Arial"/>
          <w:b/>
          <w:bCs/>
        </w:rPr>
        <w:t>PLN</w:t>
      </w:r>
      <w:r w:rsidR="00B3108C" w:rsidRPr="00DD2D71">
        <w:rPr>
          <w:rFonts w:ascii="Arial" w:hAnsi="Arial" w:cs="Arial"/>
        </w:rPr>
        <w:t>,</w:t>
      </w:r>
    </w:p>
    <w:p w14:paraId="35731FB4" w14:textId="3DB05E9E" w:rsidR="00B3108C" w:rsidRPr="00DD2D71" w:rsidRDefault="00B3108C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przy </w:t>
      </w:r>
      <w:r w:rsidR="005D647E" w:rsidRPr="00E72C6B">
        <w:rPr>
          <w:rFonts w:ascii="Arial" w:hAnsi="Arial" w:cs="Arial"/>
        </w:rPr>
        <w:t>t</w:t>
      </w:r>
      <w:r w:rsidR="005D647E" w:rsidRPr="00D13C2D">
        <w:rPr>
          <w:rFonts w:ascii="Arial" w:hAnsi="Arial" w:cs="Arial"/>
        </w:rPr>
        <w:t xml:space="preserve">akich warunkach kredytu </w:t>
      </w:r>
      <w:r w:rsidRPr="00DD2D71">
        <w:rPr>
          <w:rFonts w:ascii="Arial" w:hAnsi="Arial" w:cs="Arial"/>
        </w:rPr>
        <w:t xml:space="preserve">RRSO wynosi </w:t>
      </w:r>
      <w:r w:rsidR="00A4424A">
        <w:rPr>
          <w:rFonts w:ascii="Arial" w:hAnsi="Arial" w:cs="Arial"/>
          <w:b/>
          <w:bCs/>
        </w:rPr>
        <w:t>16</w:t>
      </w:r>
      <w:r w:rsidR="005A5910" w:rsidRPr="00A41F6A">
        <w:rPr>
          <w:rFonts w:ascii="Arial" w:hAnsi="Arial" w:cs="Arial"/>
          <w:b/>
          <w:bCs/>
        </w:rPr>
        <w:t>,9</w:t>
      </w:r>
      <w:r w:rsidR="00A4424A">
        <w:rPr>
          <w:rFonts w:ascii="Arial" w:hAnsi="Arial" w:cs="Arial"/>
          <w:b/>
          <w:bCs/>
        </w:rPr>
        <w:t>4</w:t>
      </w:r>
      <w:r w:rsidR="005A5910" w:rsidRPr="00A41F6A">
        <w:rPr>
          <w:rFonts w:ascii="Arial" w:hAnsi="Arial" w:cs="Arial"/>
          <w:b/>
          <w:bCs/>
        </w:rPr>
        <w:t>%</w:t>
      </w:r>
      <w:r w:rsidR="005A5910" w:rsidRPr="00DD2D71">
        <w:rPr>
          <w:rFonts w:ascii="Arial" w:hAnsi="Arial" w:cs="Arial"/>
        </w:rPr>
        <w:t xml:space="preserve">, </w:t>
      </w:r>
    </w:p>
    <w:p w14:paraId="1C94017A" w14:textId="2BC31DA2" w:rsidR="00B3108C" w:rsidRPr="00DD2D71" w:rsidRDefault="00B3108C" w:rsidP="00DD2D71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  <w:spacing w:val="-2"/>
        </w:rPr>
      </w:pPr>
      <w:r w:rsidRPr="00DD2D71">
        <w:rPr>
          <w:rFonts w:ascii="Arial" w:hAnsi="Arial" w:cs="Arial"/>
          <w:spacing w:val="-2"/>
        </w:rPr>
        <w:t>całkowita kwota do zapłaty</w:t>
      </w:r>
      <w:r w:rsidR="005D647E" w:rsidRPr="00E72C6B">
        <w:rPr>
          <w:rFonts w:ascii="Arial" w:hAnsi="Arial" w:cs="Arial"/>
          <w:spacing w:val="-2"/>
        </w:rPr>
        <w:t xml:space="preserve"> </w:t>
      </w:r>
      <w:r w:rsidR="005D647E" w:rsidRPr="00D13C2D">
        <w:rPr>
          <w:rFonts w:ascii="Arial" w:hAnsi="Arial" w:cs="Arial"/>
          <w:spacing w:val="-2"/>
        </w:rPr>
        <w:t xml:space="preserve">wynosi </w:t>
      </w:r>
      <w:r w:rsidR="005A5910">
        <w:rPr>
          <w:rFonts w:ascii="Arial" w:hAnsi="Arial" w:cs="Arial"/>
          <w:b/>
          <w:bCs/>
        </w:rPr>
        <w:t>11</w:t>
      </w:r>
      <w:r w:rsidR="005A5910" w:rsidRPr="00A41F6A">
        <w:rPr>
          <w:rFonts w:ascii="Arial" w:hAnsi="Arial" w:cs="Arial"/>
          <w:b/>
          <w:bCs/>
        </w:rPr>
        <w:t>.</w:t>
      </w:r>
      <w:r w:rsidR="00A4424A">
        <w:rPr>
          <w:rFonts w:ascii="Arial" w:hAnsi="Arial" w:cs="Arial"/>
          <w:b/>
          <w:bCs/>
        </w:rPr>
        <w:t>876</w:t>
      </w:r>
      <w:r w:rsidR="005A5910" w:rsidRPr="00A41F6A">
        <w:rPr>
          <w:rFonts w:ascii="Arial" w:hAnsi="Arial" w:cs="Arial"/>
          <w:b/>
          <w:bCs/>
        </w:rPr>
        <w:t>,0</w:t>
      </w:r>
      <w:r w:rsidR="00A4424A">
        <w:rPr>
          <w:rFonts w:ascii="Arial" w:hAnsi="Arial" w:cs="Arial"/>
          <w:b/>
          <w:bCs/>
        </w:rPr>
        <w:t>3</w:t>
      </w:r>
      <w:r w:rsidR="005A5910" w:rsidRPr="00A41F6A">
        <w:rPr>
          <w:rFonts w:ascii="Arial" w:hAnsi="Arial" w:cs="Arial"/>
          <w:b/>
          <w:bCs/>
        </w:rPr>
        <w:t xml:space="preserve"> </w:t>
      </w:r>
      <w:r w:rsidR="005D647E" w:rsidRPr="00A41F6A">
        <w:rPr>
          <w:rFonts w:ascii="Arial" w:hAnsi="Arial" w:cs="Arial"/>
          <w:b/>
          <w:bCs/>
        </w:rPr>
        <w:t>PLN</w:t>
      </w:r>
      <w:r w:rsidR="005D647E" w:rsidRPr="00D13C2D">
        <w:rPr>
          <w:rFonts w:ascii="Arial" w:hAnsi="Arial" w:cs="Arial"/>
        </w:rPr>
        <w:t>.</w:t>
      </w:r>
      <w:r w:rsidRPr="00DD2D71">
        <w:rPr>
          <w:rFonts w:ascii="Arial" w:hAnsi="Arial" w:cs="Arial"/>
          <w:spacing w:val="-2"/>
        </w:rPr>
        <w:t xml:space="preserve"> </w:t>
      </w:r>
      <w:r w:rsidR="00BE76D7" w:rsidRPr="00E72C6B">
        <w:rPr>
          <w:rFonts w:ascii="Arial" w:hAnsi="Arial" w:cs="Arial"/>
          <w:spacing w:val="-2"/>
        </w:rPr>
        <w:t>J</w:t>
      </w:r>
      <w:r w:rsidR="00BE76D7" w:rsidRPr="00D13C2D">
        <w:rPr>
          <w:rFonts w:ascii="Arial" w:hAnsi="Arial" w:cs="Arial"/>
          <w:spacing w:val="-2"/>
        </w:rPr>
        <w:t>est to</w:t>
      </w:r>
      <w:r w:rsidR="005D647E" w:rsidRPr="00DD2D71">
        <w:rPr>
          <w:rFonts w:ascii="Arial" w:hAnsi="Arial" w:cs="Arial"/>
          <w:spacing w:val="-2"/>
        </w:rPr>
        <w:t xml:space="preserve"> </w:t>
      </w:r>
      <w:r w:rsidRPr="00DD2D71">
        <w:rPr>
          <w:rFonts w:ascii="Arial" w:hAnsi="Arial" w:cs="Arial"/>
          <w:spacing w:val="-2"/>
        </w:rPr>
        <w:t>sum</w:t>
      </w:r>
      <w:r w:rsidR="00BE76D7" w:rsidRPr="00E72C6B">
        <w:rPr>
          <w:rFonts w:ascii="Arial" w:hAnsi="Arial" w:cs="Arial"/>
          <w:spacing w:val="-2"/>
        </w:rPr>
        <w:t>a</w:t>
      </w:r>
      <w:r w:rsidRPr="00DD2D71">
        <w:rPr>
          <w:rFonts w:ascii="Arial" w:hAnsi="Arial" w:cs="Arial"/>
          <w:spacing w:val="-2"/>
        </w:rPr>
        <w:t xml:space="preserve"> całkowitej kwoty kredytu </w:t>
      </w:r>
      <w:r w:rsidR="006E2C41" w:rsidRPr="00E72C6B">
        <w:rPr>
          <w:rFonts w:ascii="Arial" w:hAnsi="Arial" w:cs="Arial"/>
          <w:spacing w:val="-2"/>
        </w:rPr>
        <w:t>i</w:t>
      </w:r>
      <w:r w:rsidR="006E2C41" w:rsidRPr="00D13C2D">
        <w:rPr>
          <w:rFonts w:ascii="Arial" w:hAnsi="Arial" w:cs="Arial"/>
          <w:spacing w:val="-2"/>
        </w:rPr>
        <w:t xml:space="preserve"> </w:t>
      </w:r>
      <w:r w:rsidRPr="00DD2D71">
        <w:rPr>
          <w:rFonts w:ascii="Arial" w:hAnsi="Arial" w:cs="Arial"/>
          <w:spacing w:val="-2"/>
        </w:rPr>
        <w:t>całkowitego kosztu kredytu.</w:t>
      </w:r>
    </w:p>
    <w:p w14:paraId="75096AED" w14:textId="77777777" w:rsidR="00B3108C" w:rsidRPr="00E72C6B" w:rsidRDefault="00B3108C" w:rsidP="00DD2D71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14:paraId="0557FC7D" w14:textId="77777777" w:rsidR="006E2C41" w:rsidRPr="00D13C2D" w:rsidRDefault="006E2C41" w:rsidP="00E72C6B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Kalkulację przygotowaliśmy przy założeniu, że: </w:t>
      </w:r>
    </w:p>
    <w:p w14:paraId="1B7DFA97" w14:textId="77777777" w:rsidR="006E2C41" w:rsidRPr="00D13C2D" w:rsidRDefault="006E2C4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D13C2D">
        <w:rPr>
          <w:rFonts w:ascii="Arial" w:hAnsi="Arial" w:cs="Arial"/>
        </w:rPr>
        <w:t>umowa będzie obowiązywała przez czas, na który ją zawarliśmy</w:t>
      </w:r>
      <w:r w:rsidR="007C6696">
        <w:rPr>
          <w:rFonts w:ascii="Arial" w:hAnsi="Arial" w:cs="Arial"/>
        </w:rPr>
        <w:t>,</w:t>
      </w:r>
    </w:p>
    <w:p w14:paraId="4B0328A7" w14:textId="77777777" w:rsidR="006E2C41" w:rsidRPr="00D13C2D" w:rsidRDefault="006E2C4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D13C2D">
        <w:rPr>
          <w:rFonts w:ascii="Arial" w:hAnsi="Arial" w:cs="Arial"/>
        </w:rPr>
        <w:t xml:space="preserve">terminowo </w:t>
      </w:r>
      <w:r w:rsidRPr="00D13C2D">
        <w:rPr>
          <w:rFonts w:ascii="Arial" w:hAnsi="Arial" w:cs="Arial"/>
          <w:color w:val="000000" w:themeColor="text1"/>
        </w:rPr>
        <w:t xml:space="preserve">wypełnimy (my i Ty) zobowiązania, które wynikają z </w:t>
      </w:r>
      <w:r w:rsidR="00623555" w:rsidRPr="00D13C2D">
        <w:rPr>
          <w:rFonts w:ascii="Arial" w:hAnsi="Arial" w:cs="Arial"/>
          <w:color w:val="000000" w:themeColor="text1"/>
        </w:rPr>
        <w:t>umowy, (czyli</w:t>
      </w:r>
      <w:r w:rsidRPr="00D13C2D">
        <w:rPr>
          <w:rFonts w:ascii="Arial" w:hAnsi="Arial" w:cs="Arial"/>
          <w:color w:val="000000" w:themeColor="text1"/>
        </w:rPr>
        <w:t xml:space="preserve"> m.in. będziesz spłacał(-a) kredyt zgodnie z </w:t>
      </w:r>
      <w:r w:rsidRPr="00D13C2D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harmonogramem)</w:t>
      </w:r>
      <w:r w:rsidRPr="00D13C2D">
        <w:rPr>
          <w:rFonts w:ascii="Arial" w:hAnsi="Arial" w:cs="Arial"/>
          <w:color w:val="000000" w:themeColor="text1"/>
        </w:rPr>
        <w:t>, </w:t>
      </w:r>
    </w:p>
    <w:p w14:paraId="533B788A" w14:textId="77777777" w:rsidR="006E2C41" w:rsidRDefault="006E2C4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D13C2D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oprocentowanie</w:t>
      </w:r>
      <w:r w:rsidRPr="00D13C2D">
        <w:rPr>
          <w:rFonts w:ascii="Arial" w:hAnsi="Arial" w:cs="Arial"/>
          <w:color w:val="000000" w:themeColor="text1"/>
        </w:rPr>
        <w:t> kredytu oraz taryfa prowizji i opłat nie zmienią się przez</w:t>
      </w:r>
      <w:r w:rsidR="007C6696">
        <w:rPr>
          <w:rFonts w:ascii="Arial" w:hAnsi="Arial" w:cs="Arial"/>
          <w:color w:val="000000" w:themeColor="text1"/>
        </w:rPr>
        <w:t xml:space="preserve"> cały okres obowiązywania umowy.</w:t>
      </w:r>
    </w:p>
    <w:p w14:paraId="2B8C3939" w14:textId="77777777" w:rsidR="007C6696" w:rsidRPr="00D13C2D" w:rsidRDefault="007C6696" w:rsidP="00DD2D71">
      <w:pPr>
        <w:pStyle w:val="Akapitzlist"/>
        <w:widowControl w:val="0"/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</w:rPr>
      </w:pPr>
    </w:p>
    <w:p w14:paraId="3D7C198C" w14:textId="77777777" w:rsidR="006E2C41" w:rsidRPr="00D13C2D" w:rsidRDefault="006E2C41">
      <w:pPr>
        <w:rPr>
          <w:rFonts w:ascii="Arial" w:hAnsi="Arial" w:cs="Arial"/>
        </w:rPr>
      </w:pPr>
      <w:r w:rsidRPr="00D13C2D">
        <w:rPr>
          <w:rFonts w:ascii="Arial" w:hAnsi="Arial" w:cs="Arial"/>
          <w:color w:val="000000" w:themeColor="text1"/>
        </w:rPr>
        <w:lastRenderedPageBreak/>
        <w:t>Zakładamy również, że przez cały czas trwania umowy stopa oprocentowania kredytu oraz prowizja i opłaty nie zmienią się przez cały okres kredytowania. Uwzględniamy </w:t>
      </w:r>
      <w:r w:rsidRPr="00D13C2D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oprocentowanie</w:t>
      </w:r>
      <w:r w:rsidRPr="00D13C2D">
        <w:rPr>
          <w:rFonts w:ascii="Arial" w:hAnsi="Arial" w:cs="Arial"/>
          <w:color w:val="000000" w:themeColor="text1"/>
        </w:rPr>
        <w:t xml:space="preserve"> z chwili podpisania umowy. </w:t>
      </w:r>
    </w:p>
    <w:p w14:paraId="5CECE188" w14:textId="77777777" w:rsidR="0038346D" w:rsidRPr="00D13C2D" w:rsidRDefault="0038346D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Ostateczne warunki kredytowania zależą od: </w:t>
      </w:r>
    </w:p>
    <w:p w14:paraId="0694F7CD" w14:textId="77777777" w:rsidR="0038346D" w:rsidRPr="00D13C2D" w:rsidRDefault="0038346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wyniku oceny Twojej zdolności kredytowej, </w:t>
      </w:r>
    </w:p>
    <w:p w14:paraId="1BF31B56" w14:textId="77777777" w:rsidR="0038346D" w:rsidRPr="00D13C2D" w:rsidRDefault="0038346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>daty wypłaty kredytu,</w:t>
      </w:r>
    </w:p>
    <w:p w14:paraId="586C7DFE" w14:textId="77777777" w:rsidR="0038346D" w:rsidRPr="00D13C2D" w:rsidRDefault="0038346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okresu kredytowania. </w:t>
      </w:r>
    </w:p>
    <w:p w14:paraId="552A6B9D" w14:textId="308F2CA7" w:rsidR="0038346D" w:rsidRPr="00D13C2D" w:rsidRDefault="0038346D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D13C2D">
        <w:rPr>
          <w:rFonts w:ascii="Arial" w:hAnsi="Arial" w:cs="Arial"/>
        </w:rPr>
        <w:t xml:space="preserve">Kalkulację sporządziliśmy na dzień </w:t>
      </w:r>
      <w:r w:rsidR="00D65CE6">
        <w:rPr>
          <w:rFonts w:ascii="Arial" w:hAnsi="Arial" w:cs="Arial"/>
        </w:rPr>
        <w:t>17</w:t>
      </w:r>
      <w:r w:rsidRPr="00D13C2D">
        <w:rPr>
          <w:rFonts w:ascii="Arial" w:hAnsi="Arial" w:cs="Arial"/>
        </w:rPr>
        <w:t>-</w:t>
      </w:r>
      <w:r w:rsidR="00D65CE6">
        <w:rPr>
          <w:rFonts w:ascii="Arial" w:hAnsi="Arial" w:cs="Arial"/>
        </w:rPr>
        <w:t>02</w:t>
      </w:r>
      <w:r w:rsidRPr="00D13C2D">
        <w:rPr>
          <w:rFonts w:ascii="Arial" w:hAnsi="Arial" w:cs="Arial"/>
        </w:rPr>
        <w:t>-</w:t>
      </w:r>
      <w:r w:rsidR="00D65CE6">
        <w:rPr>
          <w:rFonts w:ascii="Arial" w:hAnsi="Arial" w:cs="Arial"/>
        </w:rPr>
        <w:t>2026</w:t>
      </w:r>
      <w:r w:rsidRPr="00D13C2D">
        <w:rPr>
          <w:rFonts w:ascii="Arial" w:hAnsi="Arial" w:cs="Arial"/>
        </w:rPr>
        <w:t xml:space="preserve"> r.</w:t>
      </w:r>
    </w:p>
    <w:p w14:paraId="576F46EB" w14:textId="77777777" w:rsidR="00B3108C" w:rsidRPr="00E72C6B" w:rsidRDefault="00B3108C" w:rsidP="00DD2D71">
      <w:pPr>
        <w:pStyle w:val="Akapitzlist"/>
        <w:widowControl w:val="0"/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</w:p>
    <w:p w14:paraId="630079E3" w14:textId="77777777" w:rsidR="007A6B51" w:rsidRPr="00DD2D71" w:rsidRDefault="007A6B51" w:rsidP="00DD2D71">
      <w:pPr>
        <w:pStyle w:val="Nagwek2"/>
      </w:pPr>
      <w:r w:rsidRPr="00DD2D71">
        <w:t>KARTA KREDYTOWA</w:t>
      </w:r>
    </w:p>
    <w:p w14:paraId="2450F579" w14:textId="3B7EC1A3" w:rsidR="007A6B51" w:rsidRPr="00DD2D71" w:rsidRDefault="007A6B51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limit </w:t>
      </w:r>
      <w:r w:rsidR="00D65CE6" w:rsidRPr="00A41F6A">
        <w:rPr>
          <w:rFonts w:ascii="Arial" w:hAnsi="Arial" w:cs="Arial"/>
          <w:b/>
          <w:bCs/>
        </w:rPr>
        <w:t xml:space="preserve">11.000,00 </w:t>
      </w:r>
      <w:r w:rsidR="0038346D" w:rsidRPr="00A41F6A">
        <w:rPr>
          <w:rFonts w:ascii="Arial" w:hAnsi="Arial" w:cs="Arial"/>
          <w:b/>
          <w:bCs/>
        </w:rPr>
        <w:t>PLN</w:t>
      </w:r>
      <w:r w:rsidR="000E3F48" w:rsidRPr="00DD2D71">
        <w:rPr>
          <w:rFonts w:ascii="Arial" w:hAnsi="Arial" w:cs="Arial"/>
        </w:rPr>
        <w:t>,</w:t>
      </w:r>
    </w:p>
    <w:p w14:paraId="50E5EE09" w14:textId="49294A23" w:rsidR="007A6B51" w:rsidRPr="00DD2D71" w:rsidRDefault="00C21B76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całkowita kwota kredytu </w:t>
      </w:r>
      <w:r w:rsidR="00D65CE6" w:rsidRPr="00A41F6A">
        <w:rPr>
          <w:rFonts w:ascii="Arial" w:hAnsi="Arial" w:cs="Arial"/>
          <w:b/>
          <w:bCs/>
        </w:rPr>
        <w:t xml:space="preserve">11.000,00 </w:t>
      </w:r>
      <w:r w:rsidR="0038346D" w:rsidRPr="00A41F6A">
        <w:rPr>
          <w:rFonts w:ascii="Arial" w:hAnsi="Arial" w:cs="Arial"/>
          <w:b/>
          <w:bCs/>
        </w:rPr>
        <w:t>PLN</w:t>
      </w:r>
      <w:r w:rsidR="007A6B51" w:rsidRPr="00DD2D71">
        <w:rPr>
          <w:rFonts w:ascii="Arial" w:hAnsi="Arial" w:cs="Arial"/>
        </w:rPr>
        <w:t xml:space="preserve">, </w:t>
      </w:r>
    </w:p>
    <w:p w14:paraId="1FE9A943" w14:textId="45DB8E08" w:rsidR="007A6B51" w:rsidRPr="00DD2D71" w:rsidRDefault="007A6B51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okres kredytowania </w:t>
      </w:r>
      <w:r w:rsidR="00D65CE6" w:rsidRPr="00A41F6A">
        <w:rPr>
          <w:rFonts w:ascii="Arial" w:hAnsi="Arial" w:cs="Arial"/>
          <w:b/>
          <w:bCs/>
        </w:rPr>
        <w:t xml:space="preserve">48 </w:t>
      </w:r>
      <w:r w:rsidRPr="00A41F6A">
        <w:rPr>
          <w:rFonts w:ascii="Arial" w:hAnsi="Arial" w:cs="Arial"/>
          <w:b/>
          <w:bCs/>
        </w:rPr>
        <w:t>miesięcy</w:t>
      </w:r>
      <w:r w:rsidRPr="00DD2D71">
        <w:rPr>
          <w:rFonts w:ascii="Arial" w:hAnsi="Arial" w:cs="Arial"/>
        </w:rPr>
        <w:t xml:space="preserve">, </w:t>
      </w:r>
    </w:p>
    <w:p w14:paraId="620F2895" w14:textId="669ADE32" w:rsidR="007A6B51" w:rsidRPr="00DD2D71" w:rsidRDefault="007A6B51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roczne </w:t>
      </w:r>
      <w:r w:rsidR="00997032" w:rsidRPr="00DD2D71">
        <w:rPr>
          <w:rFonts w:ascii="Arial" w:hAnsi="Arial" w:cs="Arial"/>
        </w:rPr>
        <w:t xml:space="preserve">zmienne </w:t>
      </w:r>
      <w:r w:rsidRPr="00DD2D71">
        <w:rPr>
          <w:rFonts w:ascii="Arial" w:hAnsi="Arial" w:cs="Arial"/>
        </w:rPr>
        <w:t xml:space="preserve">oprocentowanie nominalne </w:t>
      </w:r>
      <w:r w:rsidR="00D65CE6" w:rsidRPr="00A41F6A">
        <w:rPr>
          <w:rFonts w:ascii="Arial" w:hAnsi="Arial" w:cs="Arial"/>
          <w:b/>
          <w:bCs/>
        </w:rPr>
        <w:t>15,00%,</w:t>
      </w:r>
      <w:r w:rsidR="00D65CE6" w:rsidRPr="00DD2D71">
        <w:rPr>
          <w:rFonts w:ascii="Arial" w:hAnsi="Arial" w:cs="Arial"/>
        </w:rPr>
        <w:t xml:space="preserve"> </w:t>
      </w:r>
    </w:p>
    <w:p w14:paraId="7A94D3A3" w14:textId="03184353" w:rsidR="000E3F48" w:rsidRPr="00DD2D71" w:rsidRDefault="000E3F48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całkowity koszt kredytu </w:t>
      </w:r>
      <w:r w:rsidR="00D731CA" w:rsidRPr="00A41F6A">
        <w:rPr>
          <w:rFonts w:ascii="Arial" w:hAnsi="Arial" w:cs="Arial"/>
          <w:b/>
          <w:bCs/>
        </w:rPr>
        <w:t xml:space="preserve">6.752,83 </w:t>
      </w:r>
      <w:r w:rsidR="007B36EA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>, w którego skład wchodzą:</w:t>
      </w:r>
    </w:p>
    <w:p w14:paraId="3A88098E" w14:textId="043E35AF" w:rsidR="007A6B51" w:rsidRPr="00DD2D71" w:rsidRDefault="007A6B51" w:rsidP="00DD2D7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kwota odsetek </w:t>
      </w:r>
      <w:r w:rsidR="00DD58E2" w:rsidRPr="00DD2D71">
        <w:rPr>
          <w:rFonts w:ascii="Arial" w:hAnsi="Arial" w:cs="Arial"/>
        </w:rPr>
        <w:t xml:space="preserve">– przy założeniu wykorzystania kredytu w formie bezgotówkowej w całości w całym okresie kredytowania i spłacie kredytu w ostatnim dniu trwania umowy </w:t>
      </w:r>
      <w:r w:rsidR="00D731CA" w:rsidRPr="00A41F6A">
        <w:rPr>
          <w:rFonts w:ascii="Arial" w:hAnsi="Arial" w:cs="Arial"/>
          <w:b/>
          <w:bCs/>
        </w:rPr>
        <w:t xml:space="preserve">6.527,83 </w:t>
      </w:r>
      <w:r w:rsidR="007B36EA" w:rsidRPr="00A41F6A">
        <w:rPr>
          <w:rFonts w:ascii="Arial" w:hAnsi="Arial" w:cs="Arial"/>
          <w:b/>
          <w:bCs/>
        </w:rPr>
        <w:t>PLN</w:t>
      </w:r>
      <w:r w:rsidRPr="00DD2D71">
        <w:rPr>
          <w:rFonts w:ascii="Arial" w:hAnsi="Arial" w:cs="Arial"/>
        </w:rPr>
        <w:t xml:space="preserve">, </w:t>
      </w:r>
    </w:p>
    <w:p w14:paraId="0FE35173" w14:textId="09CCF7C1" w:rsidR="00440FB1" w:rsidRPr="00DD2D71" w:rsidRDefault="000E3F48" w:rsidP="00DD2D71">
      <w:pPr>
        <w:numPr>
          <w:ilvl w:val="0"/>
          <w:numId w:val="15"/>
        </w:numPr>
        <w:suppressAutoHyphens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koszty usług dodatkowych </w:t>
      </w:r>
      <w:r w:rsidR="00D65CE6" w:rsidRPr="00A41F6A">
        <w:rPr>
          <w:rFonts w:ascii="Arial" w:hAnsi="Arial" w:cs="Arial"/>
          <w:b/>
          <w:bCs/>
        </w:rPr>
        <w:t xml:space="preserve">225,00 </w:t>
      </w:r>
      <w:r w:rsidR="007B36EA" w:rsidRPr="00A41F6A">
        <w:rPr>
          <w:rFonts w:ascii="Arial" w:hAnsi="Arial" w:cs="Arial"/>
          <w:b/>
          <w:bCs/>
        </w:rPr>
        <w:t>PLN</w:t>
      </w:r>
      <w:r w:rsidR="00440FB1" w:rsidRPr="00DD2D71">
        <w:rPr>
          <w:rFonts w:ascii="Arial" w:hAnsi="Arial" w:cs="Arial"/>
        </w:rPr>
        <w:t>. Na ten koszt składają się</w:t>
      </w:r>
      <w:r w:rsidRPr="00DD2D71">
        <w:rPr>
          <w:rFonts w:ascii="Arial" w:hAnsi="Arial" w:cs="Arial"/>
        </w:rPr>
        <w:t>:</w:t>
      </w:r>
    </w:p>
    <w:p w14:paraId="1EB8597C" w14:textId="764A2BD3" w:rsidR="00E5049D" w:rsidRDefault="00E5049D" w:rsidP="00DD2D71">
      <w:pPr>
        <w:suppressAutoHyphens/>
        <w:spacing w:after="0"/>
        <w:ind w:left="1440"/>
        <w:rPr>
          <w:rFonts w:ascii="Arial" w:hAnsi="Arial" w:cs="Arial"/>
        </w:rPr>
      </w:pPr>
      <w:r w:rsidRPr="001729A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21B76" w:rsidRPr="00DD2D71">
        <w:rPr>
          <w:rFonts w:ascii="Arial" w:hAnsi="Arial" w:cs="Arial"/>
        </w:rPr>
        <w:t>opłata za wydanie karty</w:t>
      </w:r>
      <w:bookmarkStart w:id="0" w:name="Tekst63"/>
      <w:r w:rsidR="00C21B76" w:rsidRPr="00DD2D71">
        <w:rPr>
          <w:rFonts w:ascii="Arial" w:hAnsi="Arial" w:cs="Arial"/>
        </w:rPr>
        <w:t xml:space="preserve"> dla Posiadacza </w:t>
      </w:r>
      <w:bookmarkEnd w:id="0"/>
      <w:r w:rsidR="00D65CE6" w:rsidRPr="00A41F6A">
        <w:rPr>
          <w:rFonts w:ascii="Arial" w:hAnsi="Arial" w:cs="Arial"/>
          <w:b/>
          <w:bCs/>
        </w:rPr>
        <w:t xml:space="preserve">60,00 </w:t>
      </w:r>
      <w:r w:rsidR="007B36EA" w:rsidRPr="00A41F6A">
        <w:rPr>
          <w:rFonts w:ascii="Arial" w:hAnsi="Arial" w:cs="Arial"/>
          <w:b/>
          <w:bCs/>
        </w:rPr>
        <w:t>PLN</w:t>
      </w:r>
      <w:r w:rsidR="000E3F48" w:rsidRPr="00DD2D71">
        <w:rPr>
          <w:rFonts w:ascii="Arial" w:hAnsi="Arial" w:cs="Arial"/>
        </w:rPr>
        <w:t xml:space="preserve"> </w:t>
      </w:r>
    </w:p>
    <w:p w14:paraId="214DA013" w14:textId="4DC6CF47" w:rsidR="00C21B76" w:rsidRPr="00DD2D71" w:rsidRDefault="00E5049D" w:rsidP="00DD2D71">
      <w:pPr>
        <w:suppressAutoHyphens/>
        <w:spacing w:after="0"/>
        <w:ind w:left="1440"/>
        <w:rPr>
          <w:rFonts w:ascii="Arial" w:hAnsi="Arial" w:cs="Arial"/>
        </w:rPr>
      </w:pPr>
      <w:r w:rsidRPr="001729A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21B76" w:rsidRPr="00DD2D71">
        <w:rPr>
          <w:rFonts w:ascii="Arial" w:hAnsi="Arial" w:cs="Arial"/>
        </w:rPr>
        <w:t xml:space="preserve">opłata roczna za użytkowanie karty </w:t>
      </w:r>
      <w:r w:rsidR="00D65CE6" w:rsidRPr="00A41F6A">
        <w:rPr>
          <w:rFonts w:ascii="Arial" w:hAnsi="Arial" w:cs="Arial"/>
          <w:b/>
          <w:bCs/>
        </w:rPr>
        <w:t xml:space="preserve">55,00 </w:t>
      </w:r>
      <w:r w:rsidR="007B36EA" w:rsidRPr="00A41F6A">
        <w:rPr>
          <w:rFonts w:ascii="Arial" w:hAnsi="Arial" w:cs="Arial"/>
          <w:b/>
          <w:bCs/>
        </w:rPr>
        <w:t>PLN</w:t>
      </w:r>
      <w:r w:rsidR="00C21B76" w:rsidRPr="00DD2D71">
        <w:rPr>
          <w:rFonts w:ascii="Arial" w:hAnsi="Arial" w:cs="Arial"/>
        </w:rPr>
        <w:t xml:space="preserve"> ustalona za cały okres trwania umowy</w:t>
      </w:r>
      <w:r w:rsidR="000E3F48" w:rsidRPr="00DD2D71">
        <w:rPr>
          <w:rFonts w:ascii="Arial" w:hAnsi="Arial" w:cs="Arial"/>
        </w:rPr>
        <w:t>,</w:t>
      </w:r>
    </w:p>
    <w:p w14:paraId="3A02AAF5" w14:textId="5073C736" w:rsidR="007A6B51" w:rsidRPr="00DD2D71" w:rsidRDefault="007A6B51" w:rsidP="00DD2D7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hanging="447"/>
        <w:rPr>
          <w:rFonts w:ascii="Arial" w:hAnsi="Arial" w:cs="Arial"/>
        </w:rPr>
      </w:pPr>
      <w:r w:rsidRPr="00DD2D71">
        <w:rPr>
          <w:rFonts w:ascii="Arial" w:hAnsi="Arial" w:cs="Arial"/>
        </w:rPr>
        <w:t>koszt</w:t>
      </w:r>
      <w:r w:rsidR="000E3F48" w:rsidRPr="00DD2D71">
        <w:rPr>
          <w:rFonts w:ascii="Arial" w:hAnsi="Arial" w:cs="Arial"/>
        </w:rPr>
        <w:t>y</w:t>
      </w:r>
      <w:r w:rsidRPr="00DD2D71">
        <w:rPr>
          <w:rFonts w:ascii="Arial" w:hAnsi="Arial" w:cs="Arial"/>
        </w:rPr>
        <w:t xml:space="preserve"> zabezpieczenia kredytu</w:t>
      </w:r>
      <w:r w:rsidR="0088327A" w:rsidRPr="00891E3C">
        <w:rPr>
          <w:rFonts w:ascii="Arial" w:hAnsi="Arial" w:cs="Arial"/>
        </w:rPr>
        <w:t xml:space="preserve"> </w:t>
      </w:r>
      <w:r w:rsidR="00D65CE6" w:rsidRPr="00A41F6A">
        <w:rPr>
          <w:rFonts w:ascii="Arial" w:hAnsi="Arial" w:cs="Arial"/>
          <w:b/>
          <w:bCs/>
        </w:rPr>
        <w:t xml:space="preserve">0,00 </w:t>
      </w:r>
      <w:r w:rsidR="0088327A" w:rsidRPr="00A41F6A">
        <w:rPr>
          <w:rFonts w:ascii="Arial" w:hAnsi="Arial" w:cs="Arial"/>
          <w:b/>
          <w:bCs/>
        </w:rPr>
        <w:t>PLN</w:t>
      </w:r>
      <w:r w:rsidRPr="00A41F6A">
        <w:rPr>
          <w:rFonts w:ascii="Arial" w:hAnsi="Arial" w:cs="Arial"/>
          <w:b/>
          <w:bCs/>
        </w:rPr>
        <w:t>,</w:t>
      </w:r>
    </w:p>
    <w:p w14:paraId="1365395F" w14:textId="2974FBA5" w:rsidR="007A6B51" w:rsidRPr="00DD2D71" w:rsidRDefault="007A6B51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993" w:hanging="426"/>
        <w:rPr>
          <w:rFonts w:ascii="Arial" w:hAnsi="Arial" w:cs="Arial"/>
        </w:rPr>
      </w:pPr>
      <w:r w:rsidRPr="00DD2D71">
        <w:rPr>
          <w:rFonts w:ascii="Arial" w:hAnsi="Arial" w:cs="Arial"/>
        </w:rPr>
        <w:t xml:space="preserve">przy przyjęciu wyżej wymienionych parametrów RRSO wynosi </w:t>
      </w:r>
      <w:r w:rsidR="00D731CA" w:rsidRPr="00A41F6A">
        <w:rPr>
          <w:rFonts w:ascii="Arial" w:hAnsi="Arial" w:cs="Arial"/>
          <w:b/>
          <w:bCs/>
        </w:rPr>
        <w:t>16,88%,</w:t>
      </w:r>
      <w:r w:rsidR="00D731CA" w:rsidRPr="00DD2D71">
        <w:rPr>
          <w:rFonts w:ascii="Arial" w:hAnsi="Arial" w:cs="Arial"/>
        </w:rPr>
        <w:t xml:space="preserve"> </w:t>
      </w:r>
    </w:p>
    <w:p w14:paraId="2D56A61D" w14:textId="39C2D03A" w:rsidR="007B40C6" w:rsidRDefault="007A6B51" w:rsidP="00DD2D7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567" w:hanging="426"/>
        <w:rPr>
          <w:rFonts w:ascii="Arial" w:hAnsi="Arial" w:cs="Arial"/>
          <w:spacing w:val="-2"/>
        </w:rPr>
      </w:pPr>
      <w:r w:rsidRPr="00DD2D71">
        <w:rPr>
          <w:rFonts w:ascii="Arial" w:hAnsi="Arial" w:cs="Arial"/>
          <w:spacing w:val="-2"/>
        </w:rPr>
        <w:t>całkowita kwota do zapłaty</w:t>
      </w:r>
      <w:r w:rsidR="00D03214" w:rsidRPr="00D03214">
        <w:rPr>
          <w:rFonts w:ascii="Arial" w:hAnsi="Arial" w:cs="Arial"/>
          <w:spacing w:val="-2"/>
        </w:rPr>
        <w:t xml:space="preserve"> wynosi </w:t>
      </w:r>
      <w:r w:rsidR="00D731CA" w:rsidRPr="00A41F6A">
        <w:rPr>
          <w:rFonts w:ascii="Arial" w:hAnsi="Arial" w:cs="Arial"/>
          <w:b/>
          <w:bCs/>
        </w:rPr>
        <w:t xml:space="preserve">17.752,83 </w:t>
      </w:r>
      <w:r w:rsidR="00D03214" w:rsidRPr="00A41F6A">
        <w:rPr>
          <w:rFonts w:ascii="Arial" w:hAnsi="Arial" w:cs="Arial"/>
          <w:b/>
          <w:bCs/>
        </w:rPr>
        <w:t>PLN</w:t>
      </w:r>
      <w:r w:rsidR="00D03214" w:rsidRPr="00D03214">
        <w:rPr>
          <w:rFonts w:ascii="Arial" w:hAnsi="Arial" w:cs="Arial"/>
        </w:rPr>
        <w:t>. Jest to suma</w:t>
      </w:r>
      <w:r w:rsidR="00D03214" w:rsidRPr="00D03214">
        <w:rPr>
          <w:rFonts w:ascii="Arial" w:hAnsi="Arial" w:cs="Arial"/>
          <w:spacing w:val="-2"/>
        </w:rPr>
        <w:t xml:space="preserve"> </w:t>
      </w:r>
      <w:r w:rsidRPr="00DD2D71">
        <w:rPr>
          <w:rFonts w:ascii="Arial" w:hAnsi="Arial" w:cs="Arial"/>
          <w:spacing w:val="-2"/>
        </w:rPr>
        <w:t>całkowitej kwoty kredytu</w:t>
      </w:r>
      <w:r w:rsidR="00D03214">
        <w:rPr>
          <w:rFonts w:ascii="Arial" w:hAnsi="Arial" w:cs="Arial"/>
          <w:spacing w:val="-2"/>
        </w:rPr>
        <w:t xml:space="preserve"> i</w:t>
      </w:r>
      <w:r w:rsidRPr="00DD2D71">
        <w:rPr>
          <w:rFonts w:ascii="Arial" w:hAnsi="Arial" w:cs="Arial"/>
          <w:spacing w:val="-2"/>
        </w:rPr>
        <w:t> całkowitego kosztu kredytu</w:t>
      </w:r>
      <w:r w:rsidR="00D03214">
        <w:rPr>
          <w:rFonts w:ascii="Arial" w:hAnsi="Arial" w:cs="Arial"/>
          <w:spacing w:val="-2"/>
        </w:rPr>
        <w:t>.</w:t>
      </w:r>
    </w:p>
    <w:p w14:paraId="702F6DA4" w14:textId="77777777" w:rsidR="00D13C2D" w:rsidRPr="00DD2D71" w:rsidRDefault="00D13C2D" w:rsidP="00DD2D71">
      <w:pPr>
        <w:pStyle w:val="Akapitzlist"/>
        <w:widowControl w:val="0"/>
        <w:autoSpaceDE w:val="0"/>
        <w:autoSpaceDN w:val="0"/>
        <w:adjustRightInd w:val="0"/>
        <w:spacing w:after="0"/>
        <w:ind w:left="567"/>
        <w:rPr>
          <w:rFonts w:ascii="Arial" w:hAnsi="Arial" w:cs="Arial"/>
          <w:spacing w:val="-2"/>
        </w:rPr>
      </w:pPr>
    </w:p>
    <w:p w14:paraId="668E14E0" w14:textId="77777777" w:rsidR="00D13C2D" w:rsidRPr="00C8360D" w:rsidRDefault="00D13C2D" w:rsidP="00E72C6B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C8360D">
        <w:rPr>
          <w:rFonts w:ascii="Arial" w:hAnsi="Arial" w:cs="Arial"/>
        </w:rPr>
        <w:t xml:space="preserve">Kalkulację przygotowaliśmy przy założeniu, że: </w:t>
      </w:r>
    </w:p>
    <w:p w14:paraId="73C3CF95" w14:textId="77777777" w:rsidR="00D13C2D" w:rsidRPr="00C8360D" w:rsidRDefault="00D13C2D" w:rsidP="00DD2D7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C8360D">
        <w:rPr>
          <w:rFonts w:ascii="Arial" w:hAnsi="Arial" w:cs="Arial"/>
        </w:rPr>
        <w:t>umowa będzie obowiązywała przez czas, na który ją zawarliśmy</w:t>
      </w:r>
    </w:p>
    <w:p w14:paraId="39FF6AC9" w14:textId="77777777" w:rsidR="00D13C2D" w:rsidRPr="00C8360D" w:rsidRDefault="00D13C2D" w:rsidP="00DD2D7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C8360D">
        <w:rPr>
          <w:rFonts w:ascii="Arial" w:hAnsi="Arial" w:cs="Arial"/>
        </w:rPr>
        <w:t xml:space="preserve">terminowo </w:t>
      </w:r>
      <w:r w:rsidRPr="00C8360D">
        <w:rPr>
          <w:rFonts w:ascii="Arial" w:hAnsi="Arial" w:cs="Arial"/>
          <w:color w:val="000000" w:themeColor="text1"/>
        </w:rPr>
        <w:t xml:space="preserve">wypełnimy (my i Ty) zobowiązania, które wynikają z </w:t>
      </w:r>
      <w:r w:rsidR="00857380" w:rsidRPr="00C8360D">
        <w:rPr>
          <w:rFonts w:ascii="Arial" w:hAnsi="Arial" w:cs="Arial"/>
          <w:color w:val="000000" w:themeColor="text1"/>
        </w:rPr>
        <w:t>umowy, (czyli</w:t>
      </w:r>
      <w:r w:rsidRPr="00C8360D">
        <w:rPr>
          <w:rFonts w:ascii="Arial" w:hAnsi="Arial" w:cs="Arial"/>
          <w:color w:val="000000" w:themeColor="text1"/>
        </w:rPr>
        <w:t xml:space="preserve"> m.in. będziesz spłacał(-a) kredyt zgodnie z </w:t>
      </w:r>
      <w:r w:rsidRPr="00C8360D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harmonogramem)</w:t>
      </w:r>
      <w:r w:rsidRPr="00C8360D">
        <w:rPr>
          <w:rFonts w:ascii="Arial" w:hAnsi="Arial" w:cs="Arial"/>
          <w:color w:val="000000" w:themeColor="text1"/>
        </w:rPr>
        <w:t>, </w:t>
      </w:r>
    </w:p>
    <w:p w14:paraId="16B06AFA" w14:textId="77777777" w:rsidR="00D13C2D" w:rsidRDefault="00D13C2D" w:rsidP="00DD2D7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C8360D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oprocentowanie</w:t>
      </w:r>
      <w:r w:rsidRPr="00C8360D">
        <w:rPr>
          <w:rFonts w:ascii="Arial" w:hAnsi="Arial" w:cs="Arial"/>
          <w:color w:val="000000" w:themeColor="text1"/>
        </w:rPr>
        <w:t> kredytu oraz taryfa prowizji i opłat nie zmienią się przez</w:t>
      </w:r>
      <w:r w:rsidR="007B40C6">
        <w:rPr>
          <w:rFonts w:ascii="Arial" w:hAnsi="Arial" w:cs="Arial"/>
          <w:color w:val="000000" w:themeColor="text1"/>
        </w:rPr>
        <w:t xml:space="preserve"> cały okres obowiązywania umowy.</w:t>
      </w:r>
    </w:p>
    <w:p w14:paraId="0904B704" w14:textId="77777777" w:rsidR="007B40C6" w:rsidRPr="00C8360D" w:rsidRDefault="007B40C6" w:rsidP="00DD2D71">
      <w:pPr>
        <w:pStyle w:val="Akapitzlist"/>
        <w:widowControl w:val="0"/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 w:themeColor="text1"/>
        </w:rPr>
      </w:pPr>
    </w:p>
    <w:p w14:paraId="14EDBECA" w14:textId="77777777" w:rsidR="00D13C2D" w:rsidRPr="00C8360D" w:rsidRDefault="00D13C2D">
      <w:pPr>
        <w:rPr>
          <w:rFonts w:ascii="Arial" w:hAnsi="Arial" w:cs="Arial"/>
        </w:rPr>
      </w:pPr>
      <w:r w:rsidRPr="00C8360D">
        <w:rPr>
          <w:rFonts w:ascii="Arial" w:hAnsi="Arial" w:cs="Arial"/>
          <w:color w:val="000000" w:themeColor="text1"/>
        </w:rPr>
        <w:t>Zakładamy również, że przez cały czas trwania umowy stopa oprocentowania kredytu oraz prowizja i opłaty nie zmienią się przez cały okres kredytowania. Uwzględniamy </w:t>
      </w:r>
      <w:r w:rsidRPr="00C8360D">
        <w:rPr>
          <w:rStyle w:val="opentooltip"/>
          <w:rFonts w:ascii="Arial" w:hAnsi="Arial" w:cs="Arial"/>
          <w:color w:val="000000" w:themeColor="text1"/>
          <w:bdr w:val="none" w:sz="0" w:space="0" w:color="auto" w:frame="1"/>
        </w:rPr>
        <w:t>oprocentowanie</w:t>
      </w:r>
      <w:r w:rsidRPr="00C8360D">
        <w:rPr>
          <w:rFonts w:ascii="Arial" w:hAnsi="Arial" w:cs="Arial"/>
          <w:color w:val="000000" w:themeColor="text1"/>
        </w:rPr>
        <w:t xml:space="preserve"> z chwili podpisania umowy. </w:t>
      </w:r>
    </w:p>
    <w:p w14:paraId="7FBD16E8" w14:textId="77777777" w:rsidR="00D13C2D" w:rsidRPr="00C8360D" w:rsidRDefault="00D13C2D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C8360D">
        <w:rPr>
          <w:rFonts w:ascii="Arial" w:hAnsi="Arial" w:cs="Arial"/>
        </w:rPr>
        <w:t xml:space="preserve">Ostateczne warunki kredytowania zależą od: </w:t>
      </w:r>
    </w:p>
    <w:p w14:paraId="1424C615" w14:textId="77777777" w:rsidR="00D13C2D" w:rsidRPr="00C8360D" w:rsidRDefault="00D13C2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8360D">
        <w:rPr>
          <w:rFonts w:ascii="Arial" w:hAnsi="Arial" w:cs="Arial"/>
        </w:rPr>
        <w:t xml:space="preserve">wyniku oceny Twojej zdolności kredytowej, </w:t>
      </w:r>
    </w:p>
    <w:p w14:paraId="61CFDA96" w14:textId="77777777" w:rsidR="00D13C2D" w:rsidRPr="00C8360D" w:rsidRDefault="00D13C2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8360D">
        <w:rPr>
          <w:rFonts w:ascii="Arial" w:hAnsi="Arial" w:cs="Arial"/>
        </w:rPr>
        <w:t>daty wypłaty kredytu,</w:t>
      </w:r>
    </w:p>
    <w:p w14:paraId="7E0186DA" w14:textId="77777777" w:rsidR="00D13C2D" w:rsidRPr="00C8360D" w:rsidRDefault="00D13C2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8360D">
        <w:rPr>
          <w:rFonts w:ascii="Arial" w:hAnsi="Arial" w:cs="Arial"/>
        </w:rPr>
        <w:t xml:space="preserve">okresu kredytowania. </w:t>
      </w:r>
    </w:p>
    <w:p w14:paraId="1B9F5BA6" w14:textId="074A660A" w:rsidR="00D13C2D" w:rsidRPr="00C8360D" w:rsidRDefault="00D13C2D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C8360D">
        <w:rPr>
          <w:rFonts w:ascii="Arial" w:hAnsi="Arial" w:cs="Arial"/>
        </w:rPr>
        <w:t xml:space="preserve">Kalkulację sporządziliśmy na dzień </w:t>
      </w:r>
      <w:r w:rsidR="00D65CE6">
        <w:rPr>
          <w:rFonts w:ascii="Arial" w:hAnsi="Arial" w:cs="Arial"/>
        </w:rPr>
        <w:t>17</w:t>
      </w:r>
      <w:r w:rsidRPr="00C8360D">
        <w:rPr>
          <w:rFonts w:ascii="Arial" w:hAnsi="Arial" w:cs="Arial"/>
        </w:rPr>
        <w:t>-</w:t>
      </w:r>
      <w:r w:rsidR="00D65CE6">
        <w:rPr>
          <w:rFonts w:ascii="Arial" w:hAnsi="Arial" w:cs="Arial"/>
        </w:rPr>
        <w:t>02</w:t>
      </w:r>
      <w:r w:rsidRPr="00C8360D">
        <w:rPr>
          <w:rFonts w:ascii="Arial" w:hAnsi="Arial" w:cs="Arial"/>
        </w:rPr>
        <w:t>-</w:t>
      </w:r>
      <w:r w:rsidR="00D65CE6">
        <w:rPr>
          <w:rFonts w:ascii="Arial" w:hAnsi="Arial" w:cs="Arial"/>
        </w:rPr>
        <w:t>2026</w:t>
      </w:r>
      <w:r w:rsidRPr="00C8360D">
        <w:rPr>
          <w:rFonts w:ascii="Arial" w:hAnsi="Arial" w:cs="Arial"/>
        </w:rPr>
        <w:t xml:space="preserve"> r.</w:t>
      </w:r>
    </w:p>
    <w:p w14:paraId="4B8BABEC" w14:textId="77777777" w:rsidR="001377A5" w:rsidRPr="00F933CB" w:rsidRDefault="001377A5" w:rsidP="00DD2D71"/>
    <w:sectPr w:rsidR="001377A5" w:rsidRPr="00F933CB" w:rsidSect="00DD2D7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26F1" w14:textId="77777777" w:rsidR="00252365" w:rsidRDefault="00252365" w:rsidP="0085653D">
      <w:pPr>
        <w:spacing w:after="0" w:line="240" w:lineRule="auto"/>
      </w:pPr>
      <w:r>
        <w:separator/>
      </w:r>
    </w:p>
  </w:endnote>
  <w:endnote w:type="continuationSeparator" w:id="0">
    <w:p w14:paraId="4FC26535" w14:textId="77777777" w:rsidR="00252365" w:rsidRDefault="00252365" w:rsidP="0085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F23A" w14:textId="77777777" w:rsidR="0099414E" w:rsidRPr="005B416C" w:rsidRDefault="0099414E">
    <w:pPr>
      <w:pStyle w:val="Stopka"/>
      <w:jc w:val="center"/>
      <w:rPr>
        <w:sz w:val="16"/>
        <w:szCs w:val="16"/>
      </w:rPr>
    </w:pPr>
    <w:r w:rsidRPr="005B416C">
      <w:rPr>
        <w:sz w:val="16"/>
        <w:szCs w:val="16"/>
      </w:rPr>
      <w:fldChar w:fldCharType="begin"/>
    </w:r>
    <w:r w:rsidRPr="005B416C">
      <w:rPr>
        <w:sz w:val="16"/>
        <w:szCs w:val="16"/>
      </w:rPr>
      <w:instrText xml:space="preserve"> PAGE   \* MERGEFORMAT </w:instrText>
    </w:r>
    <w:r w:rsidRPr="005B416C">
      <w:rPr>
        <w:sz w:val="16"/>
        <w:szCs w:val="16"/>
      </w:rPr>
      <w:fldChar w:fldCharType="separate"/>
    </w:r>
    <w:r w:rsidR="00DD2D71">
      <w:rPr>
        <w:noProof/>
        <w:sz w:val="16"/>
        <w:szCs w:val="16"/>
      </w:rPr>
      <w:t>3</w:t>
    </w:r>
    <w:r w:rsidRPr="005B416C">
      <w:rPr>
        <w:sz w:val="16"/>
        <w:szCs w:val="16"/>
      </w:rPr>
      <w:fldChar w:fldCharType="end"/>
    </w:r>
  </w:p>
  <w:p w14:paraId="2B1E6C12" w14:textId="77777777" w:rsidR="0099414E" w:rsidRDefault="00994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75C0" w14:textId="77777777" w:rsidR="0099414E" w:rsidRPr="005B416C" w:rsidRDefault="0099414E">
    <w:pPr>
      <w:pStyle w:val="Stopka"/>
      <w:jc w:val="center"/>
      <w:rPr>
        <w:sz w:val="16"/>
        <w:szCs w:val="16"/>
      </w:rPr>
    </w:pPr>
    <w:r w:rsidRPr="005B416C">
      <w:rPr>
        <w:sz w:val="16"/>
        <w:szCs w:val="16"/>
      </w:rPr>
      <w:fldChar w:fldCharType="begin"/>
    </w:r>
    <w:r w:rsidRPr="005B416C">
      <w:rPr>
        <w:sz w:val="16"/>
        <w:szCs w:val="16"/>
      </w:rPr>
      <w:instrText xml:space="preserve"> PAGE   \* MERGEFORMAT </w:instrText>
    </w:r>
    <w:r w:rsidRPr="005B416C">
      <w:rPr>
        <w:sz w:val="16"/>
        <w:szCs w:val="16"/>
      </w:rPr>
      <w:fldChar w:fldCharType="separate"/>
    </w:r>
    <w:r w:rsidR="00DD2D71">
      <w:rPr>
        <w:noProof/>
        <w:sz w:val="16"/>
        <w:szCs w:val="16"/>
      </w:rPr>
      <w:t>1</w:t>
    </w:r>
    <w:r w:rsidRPr="005B416C">
      <w:rPr>
        <w:sz w:val="16"/>
        <w:szCs w:val="16"/>
      </w:rPr>
      <w:fldChar w:fldCharType="end"/>
    </w:r>
  </w:p>
  <w:p w14:paraId="4E4630C6" w14:textId="77777777" w:rsidR="0099414E" w:rsidRDefault="009941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61C7" w14:textId="77777777" w:rsidR="00252365" w:rsidRDefault="00252365" w:rsidP="0085653D">
      <w:pPr>
        <w:spacing w:after="0" w:line="240" w:lineRule="auto"/>
      </w:pPr>
      <w:r>
        <w:separator/>
      </w:r>
    </w:p>
  </w:footnote>
  <w:footnote w:type="continuationSeparator" w:id="0">
    <w:p w14:paraId="43F38388" w14:textId="77777777" w:rsidR="00252365" w:rsidRDefault="00252365" w:rsidP="0085653D">
      <w:pPr>
        <w:spacing w:after="0" w:line="240" w:lineRule="auto"/>
      </w:pPr>
      <w:r>
        <w:continuationSeparator/>
      </w:r>
    </w:p>
  </w:footnote>
  <w:footnote w:id="1">
    <w:p w14:paraId="10738B62" w14:textId="1563507C" w:rsidR="00406C31" w:rsidRDefault="00406C31">
      <w:pPr>
        <w:pStyle w:val="Tekstprzypisudolnego"/>
      </w:pPr>
      <w:r>
        <w:rPr>
          <w:rStyle w:val="Odwoanieprzypisudolnego"/>
        </w:rPr>
        <w:footnoteRef/>
      </w:r>
      <w:r>
        <w:t xml:space="preserve"> Pakiet prowizyjny „Takie Konto Mobilne”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BC07" w14:textId="77777777" w:rsidR="0099414E" w:rsidRDefault="0099414E" w:rsidP="00882CA5">
    <w:pPr>
      <w:pStyle w:val="Tekstpodstawowywcity"/>
      <w:ind w:left="4956" w:right="-2"/>
      <w:jc w:val="right"/>
      <w:rPr>
        <w:sz w:val="16"/>
        <w:szCs w:val="16"/>
      </w:rPr>
    </w:pPr>
    <w:r>
      <w:rPr>
        <w:sz w:val="18"/>
        <w:szCs w:val="18"/>
      </w:rPr>
      <w:t xml:space="preserve">  </w:t>
    </w:r>
  </w:p>
  <w:p w14:paraId="44B351A1" w14:textId="77777777" w:rsidR="0099414E" w:rsidRDefault="00994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8DB8" w14:textId="4C3933C4" w:rsidR="0099414E" w:rsidRPr="00DD2D71" w:rsidRDefault="0099414E" w:rsidP="00422CDA">
    <w:pPr>
      <w:pStyle w:val="Tytu"/>
      <w:jc w:val="right"/>
      <w:rPr>
        <w:rFonts w:cs="Arial"/>
        <w:b w:val="0"/>
        <w:sz w:val="22"/>
        <w:szCs w:val="22"/>
      </w:rPr>
    </w:pPr>
    <w:r w:rsidRPr="00DD2D71">
      <w:rPr>
        <w:rFonts w:cs="Arial"/>
        <w:b w:val="0"/>
        <w:sz w:val="22"/>
        <w:szCs w:val="22"/>
      </w:rPr>
      <w:t>Załącznik nr 3</w:t>
    </w:r>
    <w:r w:rsidR="000F6BBA">
      <w:rPr>
        <w:rFonts w:cs="Arial"/>
        <w:b w:val="0"/>
        <w:sz w:val="22"/>
        <w:szCs w:val="22"/>
      </w:rPr>
      <w:t>1</w:t>
    </w:r>
  </w:p>
  <w:p w14:paraId="3BF9943A" w14:textId="77777777" w:rsidR="0099414E" w:rsidRPr="00DD2D71" w:rsidRDefault="0099414E" w:rsidP="00F933CB">
    <w:pPr>
      <w:pStyle w:val="Nagwek"/>
      <w:jc w:val="right"/>
      <w:rPr>
        <w:rFonts w:ascii="Arial" w:hAnsi="Arial" w:cs="Arial"/>
        <w:sz w:val="22"/>
        <w:szCs w:val="22"/>
      </w:rPr>
    </w:pPr>
    <w:r w:rsidRPr="00DD2D71">
      <w:rPr>
        <w:rFonts w:ascii="Arial" w:hAnsi="Arial" w:cs="Arial"/>
        <w:sz w:val="22"/>
        <w:szCs w:val="22"/>
      </w:rPr>
      <w:t>do Zasad udzielania kredytów konsumenckich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8A6"/>
    <w:multiLevelType w:val="hybridMultilevel"/>
    <w:tmpl w:val="A8E036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D4EE1"/>
    <w:multiLevelType w:val="hybridMultilevel"/>
    <w:tmpl w:val="06543386"/>
    <w:lvl w:ilvl="0" w:tplc="01A6A4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0B00"/>
    <w:multiLevelType w:val="hybridMultilevel"/>
    <w:tmpl w:val="615CA5F8"/>
    <w:lvl w:ilvl="0" w:tplc="BA96A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B87A0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933"/>
    <w:multiLevelType w:val="hybridMultilevel"/>
    <w:tmpl w:val="C8F020B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5952D7B"/>
    <w:multiLevelType w:val="hybridMultilevel"/>
    <w:tmpl w:val="A89AB490"/>
    <w:lvl w:ilvl="0" w:tplc="5204E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E592A"/>
    <w:multiLevelType w:val="hybridMultilevel"/>
    <w:tmpl w:val="C8B2EFB6"/>
    <w:lvl w:ilvl="0" w:tplc="BA96A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5498BE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70F11"/>
    <w:multiLevelType w:val="hybridMultilevel"/>
    <w:tmpl w:val="A8E036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115D8"/>
    <w:multiLevelType w:val="hybridMultilevel"/>
    <w:tmpl w:val="EDC64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76F0"/>
    <w:multiLevelType w:val="hybridMultilevel"/>
    <w:tmpl w:val="EEB8BB4A"/>
    <w:lvl w:ilvl="0" w:tplc="8AF8D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7AF9"/>
    <w:multiLevelType w:val="hybridMultilevel"/>
    <w:tmpl w:val="0128BB3A"/>
    <w:lvl w:ilvl="0" w:tplc="234A590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C651D21"/>
    <w:multiLevelType w:val="hybridMultilevel"/>
    <w:tmpl w:val="70D64A6A"/>
    <w:name w:val="WW8Num202232222"/>
    <w:lvl w:ilvl="0" w:tplc="FFFFFFFF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1" w15:restartNumberingAfterBreak="0">
    <w:nsid w:val="413B3A0C"/>
    <w:multiLevelType w:val="hybridMultilevel"/>
    <w:tmpl w:val="1F94D992"/>
    <w:name w:val="WW8Num142322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34AEC"/>
    <w:multiLevelType w:val="hybridMultilevel"/>
    <w:tmpl w:val="3FA4DB68"/>
    <w:lvl w:ilvl="0" w:tplc="BA96A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043FF"/>
    <w:multiLevelType w:val="hybridMultilevel"/>
    <w:tmpl w:val="ABB492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B2458"/>
    <w:multiLevelType w:val="hybridMultilevel"/>
    <w:tmpl w:val="47C4C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B60B3B"/>
    <w:multiLevelType w:val="hybridMultilevel"/>
    <w:tmpl w:val="2A4CFA5E"/>
    <w:lvl w:ilvl="0" w:tplc="BA96A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6ECE2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3EC1"/>
    <w:multiLevelType w:val="hybridMultilevel"/>
    <w:tmpl w:val="56044CFE"/>
    <w:lvl w:ilvl="0" w:tplc="BBA6591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B390C"/>
    <w:multiLevelType w:val="hybridMultilevel"/>
    <w:tmpl w:val="A706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7705"/>
    <w:multiLevelType w:val="hybridMultilevel"/>
    <w:tmpl w:val="FA900288"/>
    <w:lvl w:ilvl="0" w:tplc="7FC66EB8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A0C66"/>
    <w:multiLevelType w:val="hybridMultilevel"/>
    <w:tmpl w:val="C8F020B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2AC7747"/>
    <w:multiLevelType w:val="hybridMultilevel"/>
    <w:tmpl w:val="4B4AA4A8"/>
    <w:lvl w:ilvl="0" w:tplc="9564B5E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546B9"/>
    <w:multiLevelType w:val="hybridMultilevel"/>
    <w:tmpl w:val="189A3146"/>
    <w:lvl w:ilvl="0" w:tplc="C1B4B65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52D4F"/>
    <w:multiLevelType w:val="hybridMultilevel"/>
    <w:tmpl w:val="6D0E3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072950">
    <w:abstractNumId w:val="22"/>
  </w:num>
  <w:num w:numId="2" w16cid:durableId="1894389237">
    <w:abstractNumId w:val="14"/>
  </w:num>
  <w:num w:numId="3" w16cid:durableId="1035734006">
    <w:abstractNumId w:val="9"/>
  </w:num>
  <w:num w:numId="4" w16cid:durableId="274796009">
    <w:abstractNumId w:val="19"/>
  </w:num>
  <w:num w:numId="5" w16cid:durableId="618417063">
    <w:abstractNumId w:val="3"/>
  </w:num>
  <w:num w:numId="6" w16cid:durableId="947083087">
    <w:abstractNumId w:val="12"/>
  </w:num>
  <w:num w:numId="7" w16cid:durableId="1057439772">
    <w:abstractNumId w:val="2"/>
  </w:num>
  <w:num w:numId="8" w16cid:durableId="1709836672">
    <w:abstractNumId w:val="15"/>
  </w:num>
  <w:num w:numId="9" w16cid:durableId="2078741075">
    <w:abstractNumId w:val="21"/>
  </w:num>
  <w:num w:numId="10" w16cid:durableId="169538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935896">
    <w:abstractNumId w:val="18"/>
  </w:num>
  <w:num w:numId="12" w16cid:durableId="921835218">
    <w:abstractNumId w:val="11"/>
  </w:num>
  <w:num w:numId="13" w16cid:durableId="1971206937">
    <w:abstractNumId w:val="10"/>
  </w:num>
  <w:num w:numId="14" w16cid:durableId="249628541">
    <w:abstractNumId w:val="5"/>
  </w:num>
  <w:num w:numId="15" w16cid:durableId="105396968">
    <w:abstractNumId w:val="1"/>
  </w:num>
  <w:num w:numId="16" w16cid:durableId="1563442788">
    <w:abstractNumId w:val="20"/>
  </w:num>
  <w:num w:numId="17" w16cid:durableId="1171211842">
    <w:abstractNumId w:val="4"/>
  </w:num>
  <w:num w:numId="18" w16cid:durableId="101995448">
    <w:abstractNumId w:val="7"/>
  </w:num>
  <w:num w:numId="19" w16cid:durableId="2117796914">
    <w:abstractNumId w:val="13"/>
  </w:num>
  <w:num w:numId="20" w16cid:durableId="222720079">
    <w:abstractNumId w:val="17"/>
  </w:num>
  <w:num w:numId="21" w16cid:durableId="574054287">
    <w:abstractNumId w:val="8"/>
  </w:num>
  <w:num w:numId="22" w16cid:durableId="356319480">
    <w:abstractNumId w:val="16"/>
  </w:num>
  <w:num w:numId="23" w16cid:durableId="1276134965">
    <w:abstractNumId w:val="0"/>
  </w:num>
  <w:num w:numId="24" w16cid:durableId="225914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84"/>
    <w:rsid w:val="00001D95"/>
    <w:rsid w:val="00006288"/>
    <w:rsid w:val="00015452"/>
    <w:rsid w:val="0002381E"/>
    <w:rsid w:val="00025CC3"/>
    <w:rsid w:val="000269C2"/>
    <w:rsid w:val="0003626D"/>
    <w:rsid w:val="00040D40"/>
    <w:rsid w:val="00044791"/>
    <w:rsid w:val="0005598E"/>
    <w:rsid w:val="00060406"/>
    <w:rsid w:val="000642F3"/>
    <w:rsid w:val="00096006"/>
    <w:rsid w:val="000C1F5C"/>
    <w:rsid w:val="000D4C58"/>
    <w:rsid w:val="000E28FE"/>
    <w:rsid w:val="000E3F48"/>
    <w:rsid w:val="000E460C"/>
    <w:rsid w:val="000F02B3"/>
    <w:rsid w:val="000F06D5"/>
    <w:rsid w:val="000F6BBA"/>
    <w:rsid w:val="001101B1"/>
    <w:rsid w:val="0011589B"/>
    <w:rsid w:val="00131A6C"/>
    <w:rsid w:val="00136772"/>
    <w:rsid w:val="001377A5"/>
    <w:rsid w:val="00150906"/>
    <w:rsid w:val="00173DB6"/>
    <w:rsid w:val="00193BF6"/>
    <w:rsid w:val="001A028B"/>
    <w:rsid w:val="001B0E5F"/>
    <w:rsid w:val="001C166F"/>
    <w:rsid w:val="001D0D37"/>
    <w:rsid w:val="001E0970"/>
    <w:rsid w:val="001F12CE"/>
    <w:rsid w:val="00217F68"/>
    <w:rsid w:val="002302D2"/>
    <w:rsid w:val="002328E3"/>
    <w:rsid w:val="00236825"/>
    <w:rsid w:val="00252365"/>
    <w:rsid w:val="0025582C"/>
    <w:rsid w:val="002638AA"/>
    <w:rsid w:val="002721FC"/>
    <w:rsid w:val="002960E4"/>
    <w:rsid w:val="002A3345"/>
    <w:rsid w:val="002B7EBB"/>
    <w:rsid w:val="002C16CC"/>
    <w:rsid w:val="002C2A65"/>
    <w:rsid w:val="002D07BC"/>
    <w:rsid w:val="002D5A24"/>
    <w:rsid w:val="002F5288"/>
    <w:rsid w:val="002F52A9"/>
    <w:rsid w:val="0030070A"/>
    <w:rsid w:val="00311B05"/>
    <w:rsid w:val="00326F1B"/>
    <w:rsid w:val="003305E3"/>
    <w:rsid w:val="00331A5D"/>
    <w:rsid w:val="00333E5A"/>
    <w:rsid w:val="0033612A"/>
    <w:rsid w:val="0033690F"/>
    <w:rsid w:val="00342DA8"/>
    <w:rsid w:val="00351BD8"/>
    <w:rsid w:val="00355B90"/>
    <w:rsid w:val="00363B4F"/>
    <w:rsid w:val="003710E2"/>
    <w:rsid w:val="0038346D"/>
    <w:rsid w:val="003940E2"/>
    <w:rsid w:val="003B64B1"/>
    <w:rsid w:val="003B6859"/>
    <w:rsid w:val="003B6F5B"/>
    <w:rsid w:val="003D338A"/>
    <w:rsid w:val="003D4E3C"/>
    <w:rsid w:val="003D6DF4"/>
    <w:rsid w:val="003E1867"/>
    <w:rsid w:val="003F413D"/>
    <w:rsid w:val="004004FE"/>
    <w:rsid w:val="00403FF6"/>
    <w:rsid w:val="00406C31"/>
    <w:rsid w:val="00413AF3"/>
    <w:rsid w:val="00421A20"/>
    <w:rsid w:val="00422CDA"/>
    <w:rsid w:val="004358FB"/>
    <w:rsid w:val="00436C5A"/>
    <w:rsid w:val="00440FB1"/>
    <w:rsid w:val="00441C4A"/>
    <w:rsid w:val="00450369"/>
    <w:rsid w:val="0049119F"/>
    <w:rsid w:val="00491BBA"/>
    <w:rsid w:val="004A4645"/>
    <w:rsid w:val="004C6146"/>
    <w:rsid w:val="004F02EF"/>
    <w:rsid w:val="004F7F9B"/>
    <w:rsid w:val="00511A93"/>
    <w:rsid w:val="0052635C"/>
    <w:rsid w:val="00534420"/>
    <w:rsid w:val="0054107A"/>
    <w:rsid w:val="00563094"/>
    <w:rsid w:val="005760C5"/>
    <w:rsid w:val="005949D7"/>
    <w:rsid w:val="0059600E"/>
    <w:rsid w:val="005976CD"/>
    <w:rsid w:val="005A5910"/>
    <w:rsid w:val="005B416C"/>
    <w:rsid w:val="005B5F2A"/>
    <w:rsid w:val="005C24F2"/>
    <w:rsid w:val="005C5E3E"/>
    <w:rsid w:val="005D4991"/>
    <w:rsid w:val="005D647E"/>
    <w:rsid w:val="005F58FC"/>
    <w:rsid w:val="005F6D31"/>
    <w:rsid w:val="00603B57"/>
    <w:rsid w:val="00622062"/>
    <w:rsid w:val="00623555"/>
    <w:rsid w:val="00625544"/>
    <w:rsid w:val="00633152"/>
    <w:rsid w:val="00637E5E"/>
    <w:rsid w:val="00646317"/>
    <w:rsid w:val="00651413"/>
    <w:rsid w:val="00653757"/>
    <w:rsid w:val="00663CE8"/>
    <w:rsid w:val="00670548"/>
    <w:rsid w:val="00683304"/>
    <w:rsid w:val="006A2846"/>
    <w:rsid w:val="006A6ABD"/>
    <w:rsid w:val="006B2C6C"/>
    <w:rsid w:val="006C42E2"/>
    <w:rsid w:val="006C56B2"/>
    <w:rsid w:val="006E173E"/>
    <w:rsid w:val="006E2C41"/>
    <w:rsid w:val="00704A4D"/>
    <w:rsid w:val="00730D86"/>
    <w:rsid w:val="00766269"/>
    <w:rsid w:val="007743C2"/>
    <w:rsid w:val="00790DFB"/>
    <w:rsid w:val="00792BC7"/>
    <w:rsid w:val="00792BFB"/>
    <w:rsid w:val="007A29A7"/>
    <w:rsid w:val="007A6B51"/>
    <w:rsid w:val="007B36EA"/>
    <w:rsid w:val="007B40C6"/>
    <w:rsid w:val="007C6696"/>
    <w:rsid w:val="007D40B6"/>
    <w:rsid w:val="007D6DF4"/>
    <w:rsid w:val="007E0734"/>
    <w:rsid w:val="007E2ABA"/>
    <w:rsid w:val="007F07A8"/>
    <w:rsid w:val="007F2403"/>
    <w:rsid w:val="007F6F34"/>
    <w:rsid w:val="00814197"/>
    <w:rsid w:val="00816F06"/>
    <w:rsid w:val="00821C50"/>
    <w:rsid w:val="008230C1"/>
    <w:rsid w:val="008346CB"/>
    <w:rsid w:val="0085653D"/>
    <w:rsid w:val="00857380"/>
    <w:rsid w:val="00863937"/>
    <w:rsid w:val="00871DEE"/>
    <w:rsid w:val="00882CA5"/>
    <w:rsid w:val="0088327A"/>
    <w:rsid w:val="008B1C66"/>
    <w:rsid w:val="008C2521"/>
    <w:rsid w:val="008D6178"/>
    <w:rsid w:val="008D6500"/>
    <w:rsid w:val="009118A1"/>
    <w:rsid w:val="00920F66"/>
    <w:rsid w:val="00934F7A"/>
    <w:rsid w:val="0094544A"/>
    <w:rsid w:val="00945D53"/>
    <w:rsid w:val="00974C42"/>
    <w:rsid w:val="0099414E"/>
    <w:rsid w:val="00997032"/>
    <w:rsid w:val="009A7D63"/>
    <w:rsid w:val="009B406F"/>
    <w:rsid w:val="009D11B1"/>
    <w:rsid w:val="009F1C7C"/>
    <w:rsid w:val="00A03257"/>
    <w:rsid w:val="00A13684"/>
    <w:rsid w:val="00A1426C"/>
    <w:rsid w:val="00A1617C"/>
    <w:rsid w:val="00A176C3"/>
    <w:rsid w:val="00A238C1"/>
    <w:rsid w:val="00A24B84"/>
    <w:rsid w:val="00A25ED2"/>
    <w:rsid w:val="00A34026"/>
    <w:rsid w:val="00A4087E"/>
    <w:rsid w:val="00A41F6A"/>
    <w:rsid w:val="00A4424A"/>
    <w:rsid w:val="00A4586E"/>
    <w:rsid w:val="00A47E42"/>
    <w:rsid w:val="00A65719"/>
    <w:rsid w:val="00A67564"/>
    <w:rsid w:val="00A93379"/>
    <w:rsid w:val="00A97480"/>
    <w:rsid w:val="00AA0CAF"/>
    <w:rsid w:val="00AA1DAA"/>
    <w:rsid w:val="00AA282C"/>
    <w:rsid w:val="00AC0F40"/>
    <w:rsid w:val="00AC5602"/>
    <w:rsid w:val="00AD5D0D"/>
    <w:rsid w:val="00AE6FDE"/>
    <w:rsid w:val="00AF4C1F"/>
    <w:rsid w:val="00AF5041"/>
    <w:rsid w:val="00B0029E"/>
    <w:rsid w:val="00B01371"/>
    <w:rsid w:val="00B04933"/>
    <w:rsid w:val="00B120E9"/>
    <w:rsid w:val="00B14553"/>
    <w:rsid w:val="00B15C7C"/>
    <w:rsid w:val="00B3095A"/>
    <w:rsid w:val="00B3108C"/>
    <w:rsid w:val="00B553E4"/>
    <w:rsid w:val="00B66080"/>
    <w:rsid w:val="00B742A6"/>
    <w:rsid w:val="00B85AD2"/>
    <w:rsid w:val="00B916BB"/>
    <w:rsid w:val="00B91D7B"/>
    <w:rsid w:val="00B95102"/>
    <w:rsid w:val="00B97874"/>
    <w:rsid w:val="00BA15D2"/>
    <w:rsid w:val="00BA54A0"/>
    <w:rsid w:val="00BC5880"/>
    <w:rsid w:val="00BD03FB"/>
    <w:rsid w:val="00BD4363"/>
    <w:rsid w:val="00BD5AA4"/>
    <w:rsid w:val="00BE76D7"/>
    <w:rsid w:val="00BF2A84"/>
    <w:rsid w:val="00BF33BC"/>
    <w:rsid w:val="00C00E03"/>
    <w:rsid w:val="00C01497"/>
    <w:rsid w:val="00C056E9"/>
    <w:rsid w:val="00C21B76"/>
    <w:rsid w:val="00C251F7"/>
    <w:rsid w:val="00C26DFE"/>
    <w:rsid w:val="00C3638E"/>
    <w:rsid w:val="00C41AAC"/>
    <w:rsid w:val="00C61F56"/>
    <w:rsid w:val="00C675FE"/>
    <w:rsid w:val="00C7158F"/>
    <w:rsid w:val="00C76505"/>
    <w:rsid w:val="00C77161"/>
    <w:rsid w:val="00C8364D"/>
    <w:rsid w:val="00C90D2E"/>
    <w:rsid w:val="00C96A73"/>
    <w:rsid w:val="00CA0404"/>
    <w:rsid w:val="00CB1143"/>
    <w:rsid w:val="00CB7943"/>
    <w:rsid w:val="00CC489E"/>
    <w:rsid w:val="00CC7992"/>
    <w:rsid w:val="00CD4E7F"/>
    <w:rsid w:val="00CD7839"/>
    <w:rsid w:val="00D03214"/>
    <w:rsid w:val="00D058C3"/>
    <w:rsid w:val="00D13C2D"/>
    <w:rsid w:val="00D16969"/>
    <w:rsid w:val="00D35B82"/>
    <w:rsid w:val="00D61A02"/>
    <w:rsid w:val="00D644B5"/>
    <w:rsid w:val="00D65CE6"/>
    <w:rsid w:val="00D67510"/>
    <w:rsid w:val="00D731CA"/>
    <w:rsid w:val="00D74415"/>
    <w:rsid w:val="00D83266"/>
    <w:rsid w:val="00D837EF"/>
    <w:rsid w:val="00DA1196"/>
    <w:rsid w:val="00DB364F"/>
    <w:rsid w:val="00DD2D71"/>
    <w:rsid w:val="00DD58E2"/>
    <w:rsid w:val="00DD6288"/>
    <w:rsid w:val="00DF5CAD"/>
    <w:rsid w:val="00E06540"/>
    <w:rsid w:val="00E06B27"/>
    <w:rsid w:val="00E1627F"/>
    <w:rsid w:val="00E34900"/>
    <w:rsid w:val="00E5049D"/>
    <w:rsid w:val="00E506B8"/>
    <w:rsid w:val="00E52052"/>
    <w:rsid w:val="00E572DF"/>
    <w:rsid w:val="00E72C6B"/>
    <w:rsid w:val="00E72F01"/>
    <w:rsid w:val="00EA43FA"/>
    <w:rsid w:val="00EB7848"/>
    <w:rsid w:val="00EE0CF0"/>
    <w:rsid w:val="00EE16E8"/>
    <w:rsid w:val="00EE629B"/>
    <w:rsid w:val="00EF0DDC"/>
    <w:rsid w:val="00EF56BC"/>
    <w:rsid w:val="00EF63D6"/>
    <w:rsid w:val="00F02CB7"/>
    <w:rsid w:val="00F256FC"/>
    <w:rsid w:val="00F42A94"/>
    <w:rsid w:val="00F4533F"/>
    <w:rsid w:val="00F4733B"/>
    <w:rsid w:val="00F81857"/>
    <w:rsid w:val="00F837CF"/>
    <w:rsid w:val="00F933CB"/>
    <w:rsid w:val="00FA2715"/>
    <w:rsid w:val="00FA5A24"/>
    <w:rsid w:val="00FB683D"/>
    <w:rsid w:val="00FC539D"/>
    <w:rsid w:val="00FD24AE"/>
    <w:rsid w:val="00FD4390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A428C"/>
  <w15:docId w15:val="{4357D298-50EC-4D60-A600-92E7F7EF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E16E8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DA343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locked/>
    <w:rsid w:val="00622062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F2A84"/>
    <w:pPr>
      <w:ind w:left="720"/>
      <w:contextualSpacing/>
    </w:pPr>
  </w:style>
  <w:style w:type="table" w:styleId="Tabela-Siatka">
    <w:name w:val="Table Grid"/>
    <w:basedOn w:val="Standardowy"/>
    <w:uiPriority w:val="99"/>
    <w:rsid w:val="00EA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73D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73D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5653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locked/>
    <w:rsid w:val="0085653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5653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653D"/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7F07A8"/>
    <w:pPr>
      <w:spacing w:after="0" w:line="240" w:lineRule="auto"/>
      <w:ind w:firstLine="708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7F07A8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2B7E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B7E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B700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7E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700A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3442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34420"/>
    <w:rPr>
      <w:lang w:eastAsia="en-US"/>
    </w:rPr>
  </w:style>
  <w:style w:type="character" w:styleId="Odwoanieprzypisudolnego">
    <w:name w:val="footnote reference"/>
    <w:semiHidden/>
    <w:unhideWhenUsed/>
    <w:rsid w:val="00534420"/>
    <w:rPr>
      <w:vertAlign w:val="superscript"/>
    </w:rPr>
  </w:style>
  <w:style w:type="paragraph" w:styleId="Tytu">
    <w:name w:val="Title"/>
    <w:aliases w:val="Tytuł 1"/>
    <w:basedOn w:val="Normalny"/>
    <w:link w:val="TytuZnak"/>
    <w:autoRedefine/>
    <w:qFormat/>
    <w:locked/>
    <w:rsid w:val="00A13684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iCs/>
      <w:sz w:val="24"/>
      <w:szCs w:val="20"/>
    </w:rPr>
  </w:style>
  <w:style w:type="character" w:customStyle="1" w:styleId="TytuZnak">
    <w:name w:val="Tytuł Znak"/>
    <w:aliases w:val="Tytuł 1 Znak"/>
    <w:link w:val="Tytu"/>
    <w:rsid w:val="00A13684"/>
    <w:rPr>
      <w:rFonts w:ascii="Arial" w:eastAsia="Times New Roman" w:hAnsi="Arial"/>
      <w:b/>
      <w:bCs/>
      <w:iCs/>
      <w:sz w:val="24"/>
      <w:lang w:eastAsia="en-US"/>
    </w:rPr>
  </w:style>
  <w:style w:type="character" w:styleId="Pogrubienie">
    <w:name w:val="Strong"/>
    <w:uiPriority w:val="22"/>
    <w:qFormat/>
    <w:locked/>
    <w:rsid w:val="00C21B76"/>
    <w:rPr>
      <w:b/>
      <w:bCs/>
    </w:rPr>
  </w:style>
  <w:style w:type="paragraph" w:customStyle="1" w:styleId="Tekstpodstawowy22">
    <w:name w:val="Tekst podstawowy 22"/>
    <w:basedOn w:val="Normalny"/>
    <w:rsid w:val="008346CB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651413"/>
    <w:rPr>
      <w:sz w:val="22"/>
      <w:szCs w:val="22"/>
      <w:lang w:eastAsia="en-US"/>
    </w:rPr>
  </w:style>
  <w:style w:type="character" w:customStyle="1" w:styleId="opentooltip">
    <w:name w:val="opentooltip"/>
    <w:basedOn w:val="Domylnaczcionkaakapitu"/>
    <w:rsid w:val="00603B57"/>
  </w:style>
  <w:style w:type="character" w:customStyle="1" w:styleId="Nagwek1Znak">
    <w:name w:val="Nagłówek 1 Znak"/>
    <w:basedOn w:val="Domylnaczcionkaakapitu"/>
    <w:link w:val="Nagwek1"/>
    <w:rsid w:val="00EE16E8"/>
    <w:rPr>
      <w:rFonts w:ascii="Arial" w:eastAsiaTheme="majorEastAsia" w:hAnsi="Arial" w:cstheme="majorBidi"/>
      <w:b/>
      <w:color w:val="2DA343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622062"/>
    <w:rPr>
      <w:rFonts w:ascii="Arial" w:eastAsiaTheme="majorEastAsia" w:hAnsi="Arial" w:cstheme="majorBidi"/>
      <w:b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797D-82F9-4190-945D-C36494CB8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1A38D-35EE-4844-A36F-3BD629964A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91B26-FF02-4F1C-B32D-142DAC51B7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4FB6-72E1-459D-9D35-7EE29E746B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7EDF4C-83BF-42AD-A476-3D977080A14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C64ED7-51B8-4BF2-B137-10F8230DB9B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53A057E-AD89-4246-A716-9B74150D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Sposób obliczania przykładu reprezentatywnego</vt:lpstr>
      <vt:lpstr>Sposób obliczania reprezentatywnego przykładu  na podstawie Ustawy z dnia 12 maj</vt:lpstr>
      <vt:lpstr>    Wzór dla reprezentatywnego przykładu (przykłady nie zawierają danych rzeczywisty</vt:lpstr>
      <vt:lpstr>    KREDYT GOTÓWKOWY </vt:lpstr>
      <vt:lpstr>    KREDYT ODNAWIALNY W ROR</vt:lpstr>
      <vt:lpstr>    KARTA KREDYTOWA</vt:lpstr>
    </vt:vector>
  </TitlesOfParts>
  <Company>GBW S.A.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Sposób obliczania przykładu reprezentatywnego</dc:title>
  <dc:creator>jkope_pb</dc:creator>
  <cp:lastModifiedBy>Katarzyna Kuczmarska-Drążek</cp:lastModifiedBy>
  <cp:revision>2</cp:revision>
  <cp:lastPrinted>2026-02-26T09:25:00Z</cp:lastPrinted>
  <dcterms:created xsi:type="dcterms:W3CDTF">2026-03-11T13:22:00Z</dcterms:created>
  <dcterms:modified xsi:type="dcterms:W3CDTF">2026-03-11T13:22:00Z</dcterms:modified>
</cp:coreProperties>
</file>